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F485D" w14:textId="77777777" w:rsidR="00261DAF" w:rsidRDefault="00261DAF" w:rsidP="00261DAF">
      <w:pPr>
        <w:ind w:left="4253"/>
        <w:jc w:val="both"/>
        <w:rPr>
          <w:b/>
        </w:rPr>
      </w:pPr>
      <w:r>
        <w:rPr>
          <w:b/>
        </w:rPr>
        <w:t>Załącznik nr 7 - U</w:t>
      </w:r>
      <w:r w:rsidRPr="00A316C7">
        <w:rPr>
          <w:b/>
        </w:rPr>
        <w:t>mow</w:t>
      </w:r>
      <w:r>
        <w:rPr>
          <w:b/>
        </w:rPr>
        <w:t>a</w:t>
      </w:r>
      <w:r w:rsidRPr="00A316C7">
        <w:rPr>
          <w:b/>
        </w:rPr>
        <w:t xml:space="preserve"> z pracownikiem naukowym o przeniesienie praw do wyników badań naukowych/prac rozwojowych/know-how</w:t>
      </w:r>
    </w:p>
    <w:p w14:paraId="7CCC36CD" w14:textId="77777777" w:rsidR="00261DAF" w:rsidRDefault="00261DAF" w:rsidP="00B30C78">
      <w:pPr>
        <w:spacing w:before="120" w:after="120"/>
        <w:jc w:val="center"/>
        <w:rPr>
          <w:b/>
          <w:caps/>
        </w:rPr>
      </w:pPr>
    </w:p>
    <w:p w14:paraId="211CAEF1" w14:textId="460D06D7" w:rsidR="006516C3" w:rsidRDefault="000C4102" w:rsidP="00B30C78">
      <w:pPr>
        <w:spacing w:before="120" w:after="120"/>
        <w:jc w:val="center"/>
        <w:rPr>
          <w:b/>
          <w:caps/>
        </w:rPr>
      </w:pPr>
      <w:r w:rsidRPr="000C4102">
        <w:rPr>
          <w:b/>
          <w:caps/>
        </w:rPr>
        <w:t>Umowa</w:t>
      </w:r>
    </w:p>
    <w:p w14:paraId="211CAEF2" w14:textId="77777777" w:rsidR="000C4102" w:rsidRPr="006516C3" w:rsidRDefault="000C4102" w:rsidP="00A42BBB">
      <w:pPr>
        <w:spacing w:before="120" w:after="240"/>
        <w:jc w:val="center"/>
        <w:rPr>
          <w:b/>
        </w:rPr>
      </w:pPr>
      <w:r w:rsidRPr="006516C3">
        <w:rPr>
          <w:b/>
        </w:rPr>
        <w:t xml:space="preserve">o przeniesienie praw do wyników badań naukowych </w:t>
      </w:r>
      <w:r w:rsidRPr="007C7398">
        <w:rPr>
          <w:b/>
        </w:rPr>
        <w:t>lub</w:t>
      </w:r>
      <w:r w:rsidRPr="006516C3">
        <w:rPr>
          <w:b/>
        </w:rPr>
        <w:t xml:space="preserve"> prac rozwojowych oraz know-how związanego z tymi wynikami</w:t>
      </w:r>
    </w:p>
    <w:p w14:paraId="211CAEF3" w14:textId="3B671BDC" w:rsidR="00F452FD" w:rsidRDefault="002A6834" w:rsidP="00B30C78">
      <w:pPr>
        <w:spacing w:before="120" w:after="120"/>
        <w:jc w:val="both"/>
      </w:pPr>
      <w:r>
        <w:t>Zawarta w Olsztynie w dniu</w:t>
      </w:r>
      <w:r w:rsidR="00D03227">
        <w:t>…………………</w:t>
      </w:r>
      <w:r w:rsidR="00F452FD">
        <w:t xml:space="preserve">, </w:t>
      </w:r>
      <w:r w:rsidR="00A07C04">
        <w:t>zwana</w:t>
      </w:r>
      <w:r w:rsidR="007C096C">
        <w:t xml:space="preserve"> </w:t>
      </w:r>
      <w:r w:rsidR="00F452FD">
        <w:t>dalej "</w:t>
      </w:r>
      <w:r w:rsidR="00F452FD" w:rsidRPr="00F452FD">
        <w:rPr>
          <w:b/>
        </w:rPr>
        <w:t>Umową</w:t>
      </w:r>
      <w:r w:rsidR="00F452FD">
        <w:t>",</w:t>
      </w:r>
    </w:p>
    <w:p w14:paraId="211CAEF4" w14:textId="77777777" w:rsidR="002A6834" w:rsidRDefault="000C4102" w:rsidP="00B30C78">
      <w:pPr>
        <w:spacing w:before="120" w:after="120"/>
        <w:jc w:val="both"/>
      </w:pPr>
      <w:r>
        <w:t>pomiędzy:</w:t>
      </w:r>
    </w:p>
    <w:p w14:paraId="211CAEF5" w14:textId="3CA3DA05" w:rsidR="002A6834" w:rsidRDefault="002A6834" w:rsidP="002A6834">
      <w:pPr>
        <w:spacing w:before="120" w:after="120"/>
        <w:jc w:val="both"/>
      </w:pPr>
      <w:r w:rsidRPr="002928C6">
        <w:rPr>
          <w:b/>
        </w:rPr>
        <w:t>Uniwersytetem Warmińsko – Mazurskim w Olsztynie</w:t>
      </w:r>
      <w:r>
        <w:t xml:space="preserve"> przy ul. Oczapowskiego 2 ,10 – 719 Olsztyn </w:t>
      </w:r>
      <w:r w:rsidR="000C4102">
        <w:t>posiadając</w:t>
      </w:r>
      <w:r w:rsidR="00D03227">
        <w:t>ym</w:t>
      </w:r>
      <w:r w:rsidR="000C4102">
        <w:t xml:space="preserve"> osobowość prawną zgodnie z art.</w:t>
      </w:r>
      <w:r w:rsidR="00B921F4">
        <w:t xml:space="preserve"> art. 9 ust. 1 ustawy z dnia 20 lipca 2018 roku Prawo o szkolnictwie wyższym i nauce (Dz.U. z 2023 roku, poz. 742)</w:t>
      </w:r>
      <w:r>
        <w:t>, NIP:</w:t>
      </w:r>
      <w:r w:rsidR="002928C6" w:rsidRPr="002928C6">
        <w:t xml:space="preserve"> 739-30-33-097</w:t>
      </w:r>
      <w:r w:rsidR="000C4102" w:rsidRPr="00CD0B26">
        <w:t xml:space="preserve">, </w:t>
      </w:r>
      <w:r w:rsidR="000C4102">
        <w:t>REGON:</w:t>
      </w:r>
      <w:r w:rsidR="002928C6" w:rsidRPr="002928C6">
        <w:t xml:space="preserve"> 510884205</w:t>
      </w:r>
      <w:r w:rsidR="000C4102" w:rsidRPr="00CD0B26">
        <w:t xml:space="preserve">, </w:t>
      </w:r>
      <w:r>
        <w:t>zwanym dalej "</w:t>
      </w:r>
      <w:r w:rsidRPr="002928C6">
        <w:t>Uczelnią</w:t>
      </w:r>
      <w:r>
        <w:t>"</w:t>
      </w:r>
    </w:p>
    <w:p w14:paraId="211CAEF6" w14:textId="77777777" w:rsidR="000C4102" w:rsidRDefault="000C4102" w:rsidP="00B30C78">
      <w:pPr>
        <w:spacing w:before="120" w:after="120"/>
        <w:jc w:val="both"/>
      </w:pPr>
      <w:r>
        <w:t>reprezentowaną przez:</w:t>
      </w:r>
    </w:p>
    <w:p w14:paraId="211CAEF7" w14:textId="3472F2E5" w:rsidR="000C4102" w:rsidRPr="00AD5971" w:rsidRDefault="009D14D6" w:rsidP="00AD5971">
      <w:pPr>
        <w:spacing w:before="120" w:after="120"/>
        <w:jc w:val="both"/>
      </w:pPr>
      <w:r w:rsidRPr="00AD5971">
        <w:rPr>
          <w:rFonts w:cs="Calibri"/>
          <w:color w:val="000000"/>
          <w:shd w:val="clear" w:color="auto" w:fill="FFFFFF"/>
        </w:rPr>
        <w:t>dr inż. Wiesław</w:t>
      </w:r>
      <w:r w:rsidR="00D012A3">
        <w:rPr>
          <w:rFonts w:cs="Calibri"/>
          <w:color w:val="000000"/>
          <w:shd w:val="clear" w:color="auto" w:fill="FFFFFF"/>
        </w:rPr>
        <w:t>a</w:t>
      </w:r>
      <w:r w:rsidRPr="00AD5971">
        <w:rPr>
          <w:rFonts w:cs="Calibri"/>
          <w:color w:val="000000"/>
          <w:shd w:val="clear" w:color="auto" w:fill="FFFFFF"/>
        </w:rPr>
        <w:t xml:space="preserve"> Jastrzębski</w:t>
      </w:r>
      <w:r w:rsidR="00D012A3">
        <w:rPr>
          <w:rFonts w:cs="Calibri"/>
          <w:color w:val="000000"/>
          <w:shd w:val="clear" w:color="auto" w:fill="FFFFFF"/>
        </w:rPr>
        <w:t>ego</w:t>
      </w:r>
      <w:r w:rsidRPr="00AD5971">
        <w:rPr>
          <w:rFonts w:cs="Calibri"/>
          <w:color w:val="000000"/>
          <w:shd w:val="clear" w:color="auto" w:fill="FFFFFF"/>
        </w:rPr>
        <w:t xml:space="preserve"> – Dyrektor</w:t>
      </w:r>
      <w:r w:rsidR="00D012A3">
        <w:rPr>
          <w:rFonts w:cs="Calibri"/>
          <w:color w:val="000000"/>
          <w:shd w:val="clear" w:color="auto" w:fill="FFFFFF"/>
        </w:rPr>
        <w:t>a</w:t>
      </w:r>
      <w:r w:rsidRPr="00AD5971">
        <w:rPr>
          <w:rFonts w:cs="Calibri"/>
          <w:color w:val="000000"/>
          <w:shd w:val="clear" w:color="auto" w:fill="FFFFFF"/>
        </w:rPr>
        <w:t xml:space="preserve"> Gabinetu Rektora</w:t>
      </w:r>
      <w:r w:rsidR="00B921F4">
        <w:rPr>
          <w:rFonts w:cs="Calibri"/>
          <w:color w:val="000000"/>
          <w:shd w:val="clear" w:color="auto" w:fill="FFFFFF"/>
        </w:rPr>
        <w:t>, działającego na podstawie pełnomocnictwa nr 81/2023 z dnia 1 marca 2023 roku</w:t>
      </w:r>
    </w:p>
    <w:p w14:paraId="211CAEF8" w14:textId="77777777" w:rsidR="002A6834" w:rsidRDefault="002A6834" w:rsidP="002A6834">
      <w:pPr>
        <w:spacing w:before="120" w:after="120"/>
        <w:jc w:val="both"/>
      </w:pPr>
      <w:r>
        <w:t>a</w:t>
      </w:r>
    </w:p>
    <w:p w14:paraId="211CAEF9" w14:textId="4A1FD6ED" w:rsidR="00F452FD" w:rsidRDefault="00463934" w:rsidP="00AD5971">
      <w:pPr>
        <w:jc w:val="both"/>
      </w:pPr>
      <w:r>
        <w:t>………………………</w:t>
      </w:r>
      <w:r w:rsidR="00D012A3">
        <w:t>………..</w:t>
      </w:r>
      <w:r>
        <w:t>.</w:t>
      </w:r>
      <w:r w:rsidR="00B63424">
        <w:t xml:space="preserve"> </w:t>
      </w:r>
      <w:r w:rsidR="002928C6">
        <w:t xml:space="preserve">, </w:t>
      </w:r>
      <w:r w:rsidR="00D03227">
        <w:t>zamieszkał</w:t>
      </w:r>
      <w:r w:rsidR="00D012A3">
        <w:t>ą/</w:t>
      </w:r>
      <w:proofErr w:type="spellStart"/>
      <w:r w:rsidR="00706DF0">
        <w:t>ym</w:t>
      </w:r>
      <w:proofErr w:type="spellEnd"/>
      <w:r w:rsidR="00D03227">
        <w:t xml:space="preserve"> </w:t>
      </w:r>
      <w:r w:rsidR="00026FFE">
        <w:t xml:space="preserve">w </w:t>
      </w:r>
      <w:r>
        <w:t>……………………………………….</w:t>
      </w:r>
      <w:r w:rsidR="00BE388D" w:rsidRPr="00B941F5">
        <w:t xml:space="preserve">, </w:t>
      </w:r>
      <w:r>
        <w:t>..-… ………………..</w:t>
      </w:r>
      <w:r w:rsidR="00704204">
        <w:t>,</w:t>
      </w:r>
      <w:r w:rsidR="00BE388D">
        <w:t xml:space="preserve"> </w:t>
      </w:r>
      <w:r w:rsidR="00704204">
        <w:t>p</w:t>
      </w:r>
      <w:r w:rsidR="00E24E53">
        <w:t>osługując</w:t>
      </w:r>
      <w:r w:rsidR="00D012A3">
        <w:t>ą/</w:t>
      </w:r>
      <w:proofErr w:type="spellStart"/>
      <w:r w:rsidR="00D03227">
        <w:t>ym</w:t>
      </w:r>
      <w:proofErr w:type="spellEnd"/>
      <w:r w:rsidR="007C096C">
        <w:t xml:space="preserve"> </w:t>
      </w:r>
      <w:r w:rsidR="00126938">
        <w:t>się dowodem</w:t>
      </w:r>
      <w:r w:rsidR="00E24E53">
        <w:t xml:space="preserve"> osobistym numer</w:t>
      </w:r>
      <w:r w:rsidR="008C4C7B">
        <w:t xml:space="preserve"> </w:t>
      </w:r>
      <w:r>
        <w:t>………………wydanym przez……</w:t>
      </w:r>
      <w:r w:rsidR="00D012A3">
        <w:t>………………………..</w:t>
      </w:r>
      <w:r>
        <w:t>…………</w:t>
      </w:r>
      <w:r w:rsidR="00AD5971">
        <w:t>,</w:t>
      </w:r>
      <w:r w:rsidR="00D03227">
        <w:t xml:space="preserve"> </w:t>
      </w:r>
      <w:r w:rsidR="00F452FD">
        <w:t>zwan</w:t>
      </w:r>
      <w:r w:rsidR="00D012A3">
        <w:t>ą/</w:t>
      </w:r>
      <w:proofErr w:type="spellStart"/>
      <w:r w:rsidR="00D03227">
        <w:t>ym</w:t>
      </w:r>
      <w:proofErr w:type="spellEnd"/>
      <w:r w:rsidR="00F452FD">
        <w:t xml:space="preserve"> dalej "</w:t>
      </w:r>
      <w:r w:rsidR="002A6834">
        <w:rPr>
          <w:b/>
        </w:rPr>
        <w:t>Twórcą</w:t>
      </w:r>
      <w:r w:rsidR="00F452FD">
        <w:t>"</w:t>
      </w:r>
    </w:p>
    <w:p w14:paraId="211CAEFA" w14:textId="77777777" w:rsidR="00A42BBB" w:rsidRDefault="00A42BBB" w:rsidP="00B7545D">
      <w:pPr>
        <w:pStyle w:val="Tekstpodstawowy"/>
        <w:spacing w:before="120" w:after="240"/>
      </w:pPr>
      <w:r>
        <w:t>zwane łącznie dalej "</w:t>
      </w:r>
      <w:r w:rsidRPr="00A42BBB">
        <w:rPr>
          <w:b/>
        </w:rPr>
        <w:t>Stronami</w:t>
      </w:r>
      <w:r>
        <w:t>"</w:t>
      </w:r>
    </w:p>
    <w:p w14:paraId="1DA8C0BE" w14:textId="62993553" w:rsidR="00AD5971" w:rsidRDefault="00AD5971" w:rsidP="00B7545D">
      <w:pPr>
        <w:pStyle w:val="Tekstpodstawowy"/>
        <w:spacing w:before="120" w:after="240"/>
      </w:pPr>
      <w:r>
        <w:t>x</w:t>
      </w:r>
    </w:p>
    <w:p w14:paraId="211CAEFB" w14:textId="77777777" w:rsidR="005F484B" w:rsidRPr="00DE2464" w:rsidRDefault="005F484B" w:rsidP="00B7545D">
      <w:pPr>
        <w:pStyle w:val="Tekstpodstawowy"/>
        <w:spacing w:before="240" w:after="240"/>
        <w:rPr>
          <w:rFonts w:ascii="Times New Roman" w:hAnsi="Times New Roman"/>
          <w:b/>
          <w:caps/>
        </w:rPr>
      </w:pPr>
      <w:r w:rsidRPr="009D75A3">
        <w:rPr>
          <w:b/>
          <w:caps/>
        </w:rPr>
        <w:t>Zważywszy, że:</w:t>
      </w:r>
    </w:p>
    <w:p w14:paraId="211CAEFC" w14:textId="022E42C5" w:rsidR="00026FFE" w:rsidRDefault="002A6834" w:rsidP="00C62700">
      <w:pPr>
        <w:pStyle w:val="Tekstpodstawowy"/>
        <w:numPr>
          <w:ilvl w:val="0"/>
          <w:numId w:val="9"/>
        </w:numPr>
        <w:spacing w:before="120" w:after="120"/>
      </w:pPr>
      <w:r w:rsidRPr="00DE2464">
        <w:rPr>
          <w:rFonts w:ascii="Times New Roman" w:hAnsi="Times New Roman"/>
        </w:rPr>
        <w:t xml:space="preserve"> Twórca wraz z pracownikami Uczelni stworzył</w:t>
      </w:r>
      <w:r w:rsidR="00B37C01" w:rsidRPr="00DE2464">
        <w:rPr>
          <w:rFonts w:ascii="Times New Roman" w:hAnsi="Times New Roman"/>
        </w:rPr>
        <w:t xml:space="preserve"> oryginalne</w:t>
      </w:r>
      <w:r w:rsidRPr="00DE2464">
        <w:rPr>
          <w:rFonts w:ascii="Times New Roman" w:hAnsi="Times New Roman"/>
        </w:rPr>
        <w:t xml:space="preserve"> rozwiązanie pn. </w:t>
      </w:r>
      <w:r w:rsidR="00026FFE" w:rsidRPr="0074619B">
        <w:t>„</w:t>
      </w:r>
      <w:r w:rsidR="00463934">
        <w:t>………………………………………………</w:t>
      </w:r>
      <w:r w:rsidR="00D012A3">
        <w:t>………………………………………………….</w:t>
      </w:r>
      <w:r w:rsidR="00463934">
        <w:t>……………………</w:t>
      </w:r>
      <w:r w:rsidRPr="0074619B">
        <w:t>”</w:t>
      </w:r>
      <w:r w:rsidR="005C6A35" w:rsidRPr="0074619B">
        <w:t>,</w:t>
      </w:r>
      <w:r w:rsidR="001C08AB" w:rsidRPr="0074619B">
        <w:t xml:space="preserve"> </w:t>
      </w:r>
      <w:r w:rsidR="001C08AB">
        <w:t xml:space="preserve">zwane dalej </w:t>
      </w:r>
      <w:r w:rsidR="001C08AB" w:rsidRPr="001C08AB">
        <w:rPr>
          <w:b/>
        </w:rPr>
        <w:t>„Wynalazkiem”</w:t>
      </w:r>
      <w:r w:rsidR="00026FFE">
        <w:t>.</w:t>
      </w:r>
    </w:p>
    <w:p w14:paraId="211CAEFD" w14:textId="77777777" w:rsidR="00B37C01" w:rsidRDefault="00B37C01" w:rsidP="00026FFE">
      <w:pPr>
        <w:pStyle w:val="Tekstpodstawowy"/>
        <w:spacing w:before="120" w:after="120"/>
        <w:ind w:left="720"/>
      </w:pPr>
      <w:r>
        <w:t>Procentowy wkład pracy twórczej każdego z twórców</w:t>
      </w:r>
      <w:r w:rsidR="005C6A35">
        <w:t xml:space="preserve"> w stworzenie Wynalazku wyno</w:t>
      </w:r>
      <w:r>
        <w:t>si</w:t>
      </w:r>
      <w:r w:rsidR="005C6A35">
        <w:t xml:space="preserve"> odpowiednio: </w:t>
      </w:r>
    </w:p>
    <w:p w14:paraId="211CAEFE" w14:textId="236620F2" w:rsidR="001C08AB" w:rsidRDefault="001C08AB" w:rsidP="001C08AB">
      <w:pPr>
        <w:pStyle w:val="Tekstpodstawowy"/>
        <w:spacing w:before="120" w:after="120"/>
        <w:ind w:left="720"/>
      </w:pPr>
      <w:r>
        <w:t>-</w:t>
      </w:r>
      <w:r w:rsidR="00026FFE">
        <w:t xml:space="preserve"> </w:t>
      </w:r>
      <w:r w:rsidR="00463934">
        <w:t>…………………..</w:t>
      </w:r>
      <w:r>
        <w:t xml:space="preserve"> – </w:t>
      </w:r>
      <w:r w:rsidR="00463934">
        <w:t>…</w:t>
      </w:r>
      <w:r w:rsidR="00026FFE">
        <w:t xml:space="preserve"> %</w:t>
      </w:r>
    </w:p>
    <w:p w14:paraId="2244237B" w14:textId="37AD0B2D" w:rsidR="0074619B" w:rsidRDefault="0074619B" w:rsidP="001C08AB">
      <w:pPr>
        <w:pStyle w:val="Tekstpodstawowy"/>
        <w:spacing w:before="120" w:after="120"/>
        <w:ind w:left="720"/>
      </w:pPr>
      <w:r>
        <w:t xml:space="preserve">- </w:t>
      </w:r>
      <w:r w:rsidR="00463934" w:rsidRPr="00463934">
        <w:t>………………….. – … %</w:t>
      </w:r>
    </w:p>
    <w:p w14:paraId="211CAF02" w14:textId="73011369" w:rsidR="000F61EE" w:rsidRDefault="000F61EE" w:rsidP="0074619B">
      <w:pPr>
        <w:pStyle w:val="Tekstpodstawowy"/>
        <w:spacing w:before="120" w:after="120"/>
        <w:ind w:left="720"/>
      </w:pPr>
      <w:r>
        <w:t>Twórca oświadcza i zapewnia, że</w:t>
      </w:r>
      <w:r w:rsidR="007C096C">
        <w:t xml:space="preserve"> </w:t>
      </w:r>
      <w:r w:rsidRPr="005A67B0">
        <w:t>nie zawar</w:t>
      </w:r>
      <w:r w:rsidR="00FB498D">
        <w:t>ł</w:t>
      </w:r>
      <w:r w:rsidRPr="005A67B0">
        <w:t xml:space="preserve"> jakie</w:t>
      </w:r>
      <w:r>
        <w:t>jkolwiek umowy zobowiązującej go</w:t>
      </w:r>
      <w:r w:rsidRPr="005A67B0">
        <w:t xml:space="preserve"> do</w:t>
      </w:r>
      <w:r w:rsidR="00664D20">
        <w:t xml:space="preserve"> przeniesienia</w:t>
      </w:r>
      <w:r>
        <w:t xml:space="preserve"> przysługującego </w:t>
      </w:r>
      <w:r w:rsidR="00641F22">
        <w:t>mu u</w:t>
      </w:r>
      <w:r>
        <w:t>działu w</w:t>
      </w:r>
      <w:r w:rsidR="001775DF">
        <w:t xml:space="preserve"> majątkowych prawach autorskich i</w:t>
      </w:r>
      <w:r>
        <w:t xml:space="preserve"> prawach własności intelektualnej do Wynalazku </w:t>
      </w:r>
      <w:r w:rsidR="001775DF">
        <w:t>do Wyników Badań naukowych, Wyników prac rozwojowych oraz</w:t>
      </w:r>
      <w:r>
        <w:t xml:space="preserve"> Know-how związanego z </w:t>
      </w:r>
      <w:r w:rsidR="001775DF">
        <w:t xml:space="preserve">Wynalazkiem </w:t>
      </w:r>
      <w:r w:rsidRPr="005A67B0">
        <w:t xml:space="preserve">ani też nie udzielił </w:t>
      </w:r>
      <w:r>
        <w:t xml:space="preserve">jakichkolwiek </w:t>
      </w:r>
      <w:r w:rsidRPr="005A67B0">
        <w:t>licencji w tym zakresie osobom trzecim</w:t>
      </w:r>
      <w:r w:rsidR="00641F22">
        <w:t>.</w:t>
      </w:r>
    </w:p>
    <w:p w14:paraId="211CAF03" w14:textId="77777777" w:rsidR="00676651" w:rsidRDefault="001C08AB" w:rsidP="00C62700">
      <w:pPr>
        <w:pStyle w:val="Tekstpodstawowy"/>
        <w:numPr>
          <w:ilvl w:val="0"/>
          <w:numId w:val="9"/>
        </w:numPr>
        <w:spacing w:before="120" w:after="120"/>
      </w:pPr>
      <w:r>
        <w:t xml:space="preserve">Strony zainteresowane są przeprowadzeniem komercjalizacji </w:t>
      </w:r>
      <w:r w:rsidR="00641F22">
        <w:t>Wynalazku</w:t>
      </w:r>
      <w:r>
        <w:t xml:space="preserve"> za pośrednictwem Uczelni</w:t>
      </w:r>
      <w:r w:rsidR="00011E77">
        <w:t>,</w:t>
      </w:r>
    </w:p>
    <w:p w14:paraId="211CAF04" w14:textId="77777777" w:rsidR="00011E77" w:rsidRDefault="00A07C04" w:rsidP="001775DF">
      <w:pPr>
        <w:pStyle w:val="Tekstpodstawowy"/>
        <w:spacing w:before="240" w:after="240"/>
        <w:rPr>
          <w:b/>
          <w:caps/>
        </w:rPr>
      </w:pPr>
      <w:r w:rsidRPr="009D75A3">
        <w:rPr>
          <w:b/>
          <w:caps/>
        </w:rPr>
        <w:lastRenderedPageBreak/>
        <w:t>Strony postanowiły, co następuje:</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8"/>
        <w:gridCol w:w="6750"/>
      </w:tblGrid>
      <w:tr w:rsidR="007249E5" w14:paraId="211CAF08" w14:textId="77777777" w:rsidTr="00B37C01">
        <w:tc>
          <w:tcPr>
            <w:tcW w:w="2168" w:type="dxa"/>
          </w:tcPr>
          <w:p w14:paraId="2579EE30" w14:textId="77777777" w:rsidR="003F1B82" w:rsidRDefault="00F452FD" w:rsidP="00B30C78">
            <w:pPr>
              <w:pStyle w:val="Tekstpodstawowy"/>
              <w:spacing w:before="120" w:after="120"/>
              <w:rPr>
                <w:b/>
              </w:rPr>
            </w:pPr>
            <w:r w:rsidRPr="00081B84">
              <w:rPr>
                <w:b/>
              </w:rPr>
              <w:t>Definicje</w:t>
            </w:r>
          </w:p>
          <w:p w14:paraId="211CAF06" w14:textId="48DEC6B5" w:rsidR="007249E5" w:rsidRPr="00D4581A" w:rsidRDefault="007249E5" w:rsidP="00B30C78">
            <w:pPr>
              <w:pStyle w:val="Tekstpodstawowy"/>
              <w:spacing w:before="120" w:after="120"/>
              <w:rPr>
                <w:b/>
              </w:rPr>
            </w:pPr>
            <w:r w:rsidRPr="00D4581A">
              <w:rPr>
                <w:b/>
              </w:rPr>
              <w:t>Umowa</w:t>
            </w:r>
          </w:p>
        </w:tc>
        <w:tc>
          <w:tcPr>
            <w:tcW w:w="6750" w:type="dxa"/>
          </w:tcPr>
          <w:p w14:paraId="79C1FC90" w14:textId="77777777" w:rsidR="003F1B82" w:rsidRDefault="003F1B82" w:rsidP="00B30C78">
            <w:pPr>
              <w:pStyle w:val="Akapitzlist"/>
              <w:spacing w:before="120" w:after="120"/>
              <w:ind w:left="0"/>
              <w:contextualSpacing w:val="0"/>
              <w:jc w:val="both"/>
            </w:pPr>
          </w:p>
          <w:p w14:paraId="211CAF07" w14:textId="0B529244" w:rsidR="007249E5" w:rsidRDefault="007249E5" w:rsidP="00B30C78">
            <w:pPr>
              <w:pStyle w:val="Akapitzlist"/>
              <w:spacing w:before="120" w:after="120"/>
              <w:ind w:left="0"/>
              <w:contextualSpacing w:val="0"/>
              <w:jc w:val="both"/>
            </w:pPr>
            <w:r>
              <w:t>Niniejsza umowa i załączniki wraz z późniejszymi zmianami</w:t>
            </w:r>
            <w:r w:rsidR="00D70C77">
              <w:t>.</w:t>
            </w:r>
          </w:p>
        </w:tc>
      </w:tr>
      <w:tr w:rsidR="00575AB4" w14:paraId="211CAF0B" w14:textId="77777777" w:rsidTr="00B37C01">
        <w:tc>
          <w:tcPr>
            <w:tcW w:w="2168" w:type="dxa"/>
          </w:tcPr>
          <w:p w14:paraId="211CAF09" w14:textId="77777777" w:rsidR="00575AB4" w:rsidRPr="00D4581A" w:rsidRDefault="00575AB4" w:rsidP="00B30C78">
            <w:pPr>
              <w:pStyle w:val="Tekstpodstawowy"/>
              <w:spacing w:before="120" w:after="120"/>
              <w:jc w:val="left"/>
              <w:rPr>
                <w:b/>
              </w:rPr>
            </w:pPr>
            <w:r>
              <w:rPr>
                <w:b/>
              </w:rPr>
              <w:t>Badania naukowe</w:t>
            </w:r>
          </w:p>
        </w:tc>
        <w:tc>
          <w:tcPr>
            <w:tcW w:w="6750" w:type="dxa"/>
          </w:tcPr>
          <w:p w14:paraId="211CAF0A" w14:textId="6F48B2EB" w:rsidR="00575AB4" w:rsidRDefault="0095553A" w:rsidP="004C03B2">
            <w:pPr>
              <w:spacing w:before="120" w:after="120"/>
              <w:jc w:val="both"/>
            </w:pPr>
            <w:r>
              <w:t>Badania n</w:t>
            </w:r>
            <w:r w:rsidR="00294C9F">
              <w:t xml:space="preserve">aukowe </w:t>
            </w:r>
            <w:r w:rsidR="00CE4067">
              <w:t xml:space="preserve">w rozumieniu </w:t>
            </w:r>
            <w:r w:rsidR="00352378">
              <w:t>u</w:t>
            </w:r>
            <w:r w:rsidR="00352378" w:rsidRPr="00352378">
              <w:t>staw</w:t>
            </w:r>
            <w:r w:rsidR="00352378">
              <w:t>y</w:t>
            </w:r>
            <w:r w:rsidR="00352378" w:rsidRPr="00352378">
              <w:t xml:space="preserve"> z dnia  20 lipca 2018 roku Prawo o szkolnictwie wyższym i nauce (Dz.U. z 2023 roku, poz. 742)</w:t>
            </w:r>
            <w:r w:rsidR="00D012A3">
              <w:t>.</w:t>
            </w:r>
          </w:p>
        </w:tc>
      </w:tr>
      <w:tr w:rsidR="00575AB4" w14:paraId="211CAF0E" w14:textId="77777777" w:rsidTr="00B37C01">
        <w:tc>
          <w:tcPr>
            <w:tcW w:w="2168" w:type="dxa"/>
          </w:tcPr>
          <w:p w14:paraId="211CAF0C" w14:textId="77777777" w:rsidR="00575AB4" w:rsidRPr="00D4581A" w:rsidRDefault="00575AB4" w:rsidP="00B30C78">
            <w:pPr>
              <w:pStyle w:val="Tekstpodstawowy"/>
              <w:spacing w:before="120" w:after="120"/>
              <w:jc w:val="left"/>
              <w:rPr>
                <w:b/>
              </w:rPr>
            </w:pPr>
            <w:r>
              <w:rPr>
                <w:b/>
              </w:rPr>
              <w:t>Prace rozwojowe</w:t>
            </w:r>
          </w:p>
        </w:tc>
        <w:tc>
          <w:tcPr>
            <w:tcW w:w="6750" w:type="dxa"/>
          </w:tcPr>
          <w:p w14:paraId="211CAF0D" w14:textId="5304DE47" w:rsidR="00575AB4" w:rsidRDefault="00351218" w:rsidP="004C03B2">
            <w:pPr>
              <w:spacing w:before="120" w:after="120"/>
              <w:jc w:val="both"/>
            </w:pPr>
            <w:r>
              <w:t>Prace rozwojowe</w:t>
            </w:r>
            <w:r w:rsidR="007C096C">
              <w:t xml:space="preserve"> </w:t>
            </w:r>
            <w:r w:rsidR="00CE4067">
              <w:t xml:space="preserve">w rozumieniu ustawy </w:t>
            </w:r>
            <w:r w:rsidR="00352378" w:rsidRPr="00352378">
              <w:t xml:space="preserve">z dnia </w:t>
            </w:r>
            <w:r w:rsidR="00352378" w:rsidRPr="00B921F4">
              <w:t xml:space="preserve"> </w:t>
            </w:r>
            <w:r w:rsidR="00352378" w:rsidRPr="00B921F4">
              <w:rPr>
                <w:rFonts w:ascii="Georgia" w:hAnsi="Georgia"/>
              </w:rPr>
              <w:t>20 lipca 2018 roku Prawo o szkolnictwie wyższym i nauce (Dz.U. z 2023 roku, poz. 742)</w:t>
            </w:r>
            <w:r w:rsidR="00D012A3">
              <w:rPr>
                <w:rFonts w:ascii="Georgia" w:hAnsi="Georgia"/>
              </w:rPr>
              <w:t>.</w:t>
            </w:r>
          </w:p>
        </w:tc>
      </w:tr>
      <w:tr w:rsidR="00575AB4" w14:paraId="211CAF11" w14:textId="77777777" w:rsidTr="00B37C01">
        <w:tc>
          <w:tcPr>
            <w:tcW w:w="2168" w:type="dxa"/>
          </w:tcPr>
          <w:p w14:paraId="211CAF0F" w14:textId="77777777" w:rsidR="00575AB4" w:rsidRPr="00D4581A" w:rsidRDefault="00575AB4" w:rsidP="00A36170">
            <w:pPr>
              <w:pStyle w:val="Tekstpodstawowy"/>
              <w:spacing w:before="120" w:after="120"/>
              <w:rPr>
                <w:b/>
              </w:rPr>
            </w:pPr>
            <w:r w:rsidRPr="00D4581A">
              <w:rPr>
                <w:b/>
              </w:rPr>
              <w:t xml:space="preserve">Wyniki </w:t>
            </w:r>
            <w:r w:rsidR="00A36170">
              <w:rPr>
                <w:b/>
              </w:rPr>
              <w:t>B</w:t>
            </w:r>
            <w:r w:rsidR="00A36170" w:rsidRPr="00D4581A">
              <w:rPr>
                <w:b/>
              </w:rPr>
              <w:t xml:space="preserve">adań </w:t>
            </w:r>
            <w:r w:rsidRPr="00D4581A">
              <w:rPr>
                <w:b/>
              </w:rPr>
              <w:t xml:space="preserve">naukowych </w:t>
            </w:r>
          </w:p>
        </w:tc>
        <w:tc>
          <w:tcPr>
            <w:tcW w:w="6750" w:type="dxa"/>
          </w:tcPr>
          <w:p w14:paraId="211CAF10" w14:textId="77777777" w:rsidR="00575AB4" w:rsidRDefault="004C03B2" w:rsidP="004C03B2">
            <w:pPr>
              <w:pStyle w:val="Tekstpodstawowy"/>
              <w:spacing w:before="120" w:after="120"/>
            </w:pPr>
            <w:r>
              <w:t>Utrwalone w dowolnej formie rezultaty</w:t>
            </w:r>
            <w:r w:rsidR="007C096C">
              <w:t xml:space="preserve"> </w:t>
            </w:r>
            <w:r w:rsidR="002667DB">
              <w:t>B</w:t>
            </w:r>
            <w:r>
              <w:t>adań naukowych,</w:t>
            </w:r>
          </w:p>
        </w:tc>
      </w:tr>
      <w:tr w:rsidR="00575AB4" w14:paraId="211CAF14" w14:textId="77777777" w:rsidTr="00B37C01">
        <w:tc>
          <w:tcPr>
            <w:tcW w:w="2168" w:type="dxa"/>
          </w:tcPr>
          <w:p w14:paraId="211CAF12" w14:textId="77777777" w:rsidR="00575AB4" w:rsidRPr="00D4581A" w:rsidRDefault="00575AB4" w:rsidP="00A36170">
            <w:pPr>
              <w:pStyle w:val="Tekstpodstawowy"/>
              <w:spacing w:before="120" w:after="120"/>
              <w:rPr>
                <w:b/>
              </w:rPr>
            </w:pPr>
            <w:r w:rsidRPr="00D4581A">
              <w:rPr>
                <w:b/>
              </w:rPr>
              <w:t xml:space="preserve">Wyniki </w:t>
            </w:r>
            <w:r w:rsidR="00A36170">
              <w:rPr>
                <w:b/>
              </w:rPr>
              <w:t>P</w:t>
            </w:r>
            <w:r w:rsidR="00A36170" w:rsidRPr="00D4581A">
              <w:rPr>
                <w:b/>
              </w:rPr>
              <w:t xml:space="preserve">rac </w:t>
            </w:r>
            <w:r w:rsidRPr="00D4581A">
              <w:rPr>
                <w:b/>
              </w:rPr>
              <w:t>rozwojowych</w:t>
            </w:r>
          </w:p>
        </w:tc>
        <w:tc>
          <w:tcPr>
            <w:tcW w:w="6750" w:type="dxa"/>
          </w:tcPr>
          <w:p w14:paraId="211CAF13" w14:textId="77777777" w:rsidR="00575AB4" w:rsidRPr="00CE4067" w:rsidRDefault="002667DB" w:rsidP="004C03B2">
            <w:pPr>
              <w:pStyle w:val="Tekstpodstawowy"/>
              <w:spacing w:before="120" w:after="120"/>
            </w:pPr>
            <w:r w:rsidRPr="00D4581A">
              <w:t>Utrwalone</w:t>
            </w:r>
            <w:r w:rsidR="004C03B2">
              <w:t xml:space="preserve"> w dowolnej formie rezultaty</w:t>
            </w:r>
            <w:r w:rsidR="007C096C">
              <w:t xml:space="preserve"> </w:t>
            </w:r>
            <w:r>
              <w:t>P</w:t>
            </w:r>
            <w:r w:rsidR="00D70C77" w:rsidRPr="00D4581A">
              <w:t>rac rozwojowych</w:t>
            </w:r>
            <w:r w:rsidR="004459A8" w:rsidRPr="00D4581A">
              <w:t xml:space="preserve">, </w:t>
            </w:r>
          </w:p>
        </w:tc>
      </w:tr>
      <w:tr w:rsidR="00575AB4" w14:paraId="211CAF17" w14:textId="77777777" w:rsidTr="00B37C01">
        <w:tc>
          <w:tcPr>
            <w:tcW w:w="2168" w:type="dxa"/>
          </w:tcPr>
          <w:p w14:paraId="211CAF15" w14:textId="77777777" w:rsidR="00575AB4" w:rsidRPr="00D4581A" w:rsidRDefault="00B84958" w:rsidP="00B84958">
            <w:pPr>
              <w:pStyle w:val="Tekstpodstawowy"/>
              <w:spacing w:before="120" w:after="120"/>
              <w:rPr>
                <w:b/>
              </w:rPr>
            </w:pPr>
            <w:r>
              <w:rPr>
                <w:b/>
              </w:rPr>
              <w:t xml:space="preserve">Know-how </w:t>
            </w:r>
          </w:p>
        </w:tc>
        <w:tc>
          <w:tcPr>
            <w:tcW w:w="6750" w:type="dxa"/>
          </w:tcPr>
          <w:p w14:paraId="211CAF16" w14:textId="77777777" w:rsidR="00575AB4" w:rsidRDefault="002667DB" w:rsidP="00A42F71">
            <w:pPr>
              <w:pStyle w:val="Tekstpodstawowy"/>
              <w:spacing w:before="120" w:after="120"/>
            </w:pPr>
            <w:r>
              <w:rPr>
                <w:rFonts w:ascii="Georgia" w:hAnsi="Georgia"/>
              </w:rPr>
              <w:t>I</w:t>
            </w:r>
            <w:r w:rsidR="00575AB4" w:rsidRPr="00DD5B86">
              <w:rPr>
                <w:rFonts w:ascii="Georgia" w:hAnsi="Georgia"/>
              </w:rPr>
              <w:t>nformacje</w:t>
            </w:r>
            <w:r w:rsidR="007C096C">
              <w:rPr>
                <w:rFonts w:ascii="Georgia" w:hAnsi="Georgia"/>
              </w:rPr>
              <w:t xml:space="preserve"> </w:t>
            </w:r>
            <w:r w:rsidR="00575AB4" w:rsidRPr="00DD5B86">
              <w:rPr>
                <w:rFonts w:ascii="Georgia" w:hAnsi="Georgia"/>
              </w:rPr>
              <w:t xml:space="preserve">powstałe w </w:t>
            </w:r>
            <w:r w:rsidR="00A42F71">
              <w:rPr>
                <w:rFonts w:ascii="Georgia" w:hAnsi="Georgia"/>
              </w:rPr>
              <w:t>związku z prowadzeniem</w:t>
            </w:r>
            <w:r w:rsidR="007C096C">
              <w:rPr>
                <w:rFonts w:ascii="Georgia" w:hAnsi="Georgia"/>
              </w:rPr>
              <w:t xml:space="preserve"> </w:t>
            </w:r>
            <w:r>
              <w:rPr>
                <w:rFonts w:ascii="Georgia" w:hAnsi="Georgia"/>
              </w:rPr>
              <w:t>B</w:t>
            </w:r>
            <w:r w:rsidR="00575AB4" w:rsidRPr="00DD5B86">
              <w:rPr>
                <w:rFonts w:ascii="Georgia" w:hAnsi="Georgia"/>
              </w:rPr>
              <w:t>adań naukowych</w:t>
            </w:r>
            <w:r w:rsidR="004C03B2">
              <w:rPr>
                <w:rFonts w:ascii="Georgia" w:hAnsi="Georgia"/>
              </w:rPr>
              <w:t xml:space="preserve"> i Prac rozwojowych</w:t>
            </w:r>
            <w:r w:rsidR="00575AB4" w:rsidRPr="00DD5B86">
              <w:rPr>
                <w:rFonts w:ascii="Georgia" w:hAnsi="Georgia"/>
              </w:rPr>
              <w:t xml:space="preserve"> także w formie nieutrwalonej, związane</w:t>
            </w:r>
            <w:r>
              <w:rPr>
                <w:rFonts w:ascii="Georgia" w:hAnsi="Georgia"/>
              </w:rPr>
              <w:t xml:space="preserve"> z Wynikami badań naukowych</w:t>
            </w:r>
            <w:r w:rsidR="00575AB4" w:rsidRPr="00DD5B86">
              <w:rPr>
                <w:rFonts w:ascii="Georgia" w:hAnsi="Georgia"/>
              </w:rPr>
              <w:t xml:space="preserve">, ich powstaniem i zastosowaniem, </w:t>
            </w:r>
            <w:r w:rsidR="00575AB4">
              <w:rPr>
                <w:rFonts w:ascii="Georgia" w:hAnsi="Georgia"/>
              </w:rPr>
              <w:t>w szczególności</w:t>
            </w:r>
            <w:r>
              <w:rPr>
                <w:rFonts w:ascii="Georgia" w:hAnsi="Georgia"/>
              </w:rPr>
              <w:t xml:space="preserve"> informacje o </w:t>
            </w:r>
            <w:r w:rsidR="00575AB4" w:rsidRPr="00DD5B86">
              <w:rPr>
                <w:rFonts w:ascii="Georgia" w:hAnsi="Georgia"/>
              </w:rPr>
              <w:t>charakterze technicznym, technologicznym</w:t>
            </w:r>
            <w:r w:rsidR="00575AB4">
              <w:rPr>
                <w:rFonts w:ascii="Georgia" w:hAnsi="Georgia"/>
              </w:rPr>
              <w:t xml:space="preserve"> lub handlowym</w:t>
            </w:r>
            <w:r>
              <w:rPr>
                <w:rFonts w:ascii="Georgia" w:hAnsi="Georgia"/>
              </w:rPr>
              <w:t>.</w:t>
            </w:r>
          </w:p>
        </w:tc>
      </w:tr>
      <w:tr w:rsidR="00575AB4" w14:paraId="211CAF1C" w14:textId="77777777" w:rsidTr="00B37C01">
        <w:tc>
          <w:tcPr>
            <w:tcW w:w="2168" w:type="dxa"/>
          </w:tcPr>
          <w:p w14:paraId="211CAF19" w14:textId="77777777" w:rsidR="008C66F8" w:rsidRPr="00D4581A" w:rsidRDefault="008C66F8" w:rsidP="00A36170">
            <w:pPr>
              <w:pStyle w:val="Tekstpodstawowy"/>
              <w:spacing w:before="120" w:after="120"/>
              <w:rPr>
                <w:b/>
              </w:rPr>
            </w:pPr>
            <w:r>
              <w:rPr>
                <w:b/>
              </w:rPr>
              <w:t>Komercjalizacja</w:t>
            </w:r>
          </w:p>
        </w:tc>
        <w:tc>
          <w:tcPr>
            <w:tcW w:w="6750" w:type="dxa"/>
          </w:tcPr>
          <w:p w14:paraId="211CAF1B" w14:textId="7CD01BD6" w:rsidR="008C66F8" w:rsidRDefault="008C66F8" w:rsidP="00A36170">
            <w:pPr>
              <w:pStyle w:val="Tekstpodstawowy"/>
              <w:spacing w:before="120" w:after="120"/>
            </w:pPr>
            <w:r>
              <w:rPr>
                <w:rFonts w:ascii="Georgia" w:hAnsi="Georgia"/>
              </w:rPr>
              <w:t xml:space="preserve">Komercjalizacja w rozumieniu ustawy z dnia </w:t>
            </w:r>
            <w:r w:rsidR="00B921F4" w:rsidRPr="00B921F4">
              <w:rPr>
                <w:rFonts w:cstheme="minorBidi"/>
              </w:rPr>
              <w:t xml:space="preserve"> </w:t>
            </w:r>
            <w:r w:rsidR="00B921F4" w:rsidRPr="00B921F4">
              <w:rPr>
                <w:rFonts w:ascii="Georgia" w:hAnsi="Georgia"/>
              </w:rPr>
              <w:t>20 lipca 2018 roku Prawo o szkolnictwie wyższym i nauce (Dz.U. z 2023 roku, poz. 742)</w:t>
            </w:r>
            <w:r w:rsidR="00D012A3">
              <w:rPr>
                <w:rFonts w:ascii="Georgia" w:hAnsi="Georgia"/>
              </w:rPr>
              <w:t>.</w:t>
            </w:r>
          </w:p>
        </w:tc>
      </w:tr>
      <w:tr w:rsidR="00575AB4" w14:paraId="211CAF1F" w14:textId="77777777" w:rsidTr="00B37C01">
        <w:tc>
          <w:tcPr>
            <w:tcW w:w="2168" w:type="dxa"/>
          </w:tcPr>
          <w:p w14:paraId="211CAF1D" w14:textId="77777777" w:rsidR="00575AB4" w:rsidRPr="00B30C78" w:rsidRDefault="00351218" w:rsidP="004C03B2">
            <w:pPr>
              <w:pStyle w:val="Tekstpodstawowy"/>
              <w:spacing w:before="120" w:after="120"/>
              <w:rPr>
                <w:b/>
              </w:rPr>
            </w:pPr>
            <w:r w:rsidRPr="002F5B1F">
              <w:rPr>
                <w:b/>
              </w:rPr>
              <w:t xml:space="preserve">Prawa Własności </w:t>
            </w:r>
            <w:r w:rsidR="00421826">
              <w:rPr>
                <w:b/>
              </w:rPr>
              <w:t>Intelektualnej</w:t>
            </w:r>
          </w:p>
        </w:tc>
        <w:tc>
          <w:tcPr>
            <w:tcW w:w="6750" w:type="dxa"/>
          </w:tcPr>
          <w:p w14:paraId="211CAF1E" w14:textId="77777777" w:rsidR="00575AB4" w:rsidRPr="00B30C78" w:rsidRDefault="00421826" w:rsidP="004C03B2">
            <w:pPr>
              <w:spacing w:before="120" w:after="120"/>
              <w:jc w:val="both"/>
              <w:rPr>
                <w:rFonts w:ascii="Georgia" w:hAnsi="Georgia"/>
              </w:rPr>
            </w:pPr>
            <w:r>
              <w:rPr>
                <w:rFonts w:ascii="Georgia" w:hAnsi="Georgia" w:cs="Times New Roman"/>
              </w:rPr>
              <w:t>O</w:t>
            </w:r>
            <w:r w:rsidR="00E76660" w:rsidRPr="00421826">
              <w:rPr>
                <w:rFonts w:ascii="Georgia" w:hAnsi="Georgia" w:cs="Times New Roman"/>
              </w:rPr>
              <w:t>znacza</w:t>
            </w:r>
            <w:r w:rsidRPr="00421826">
              <w:rPr>
                <w:rFonts w:ascii="Georgia" w:hAnsi="Georgia" w:cs="Times New Roman"/>
              </w:rPr>
              <w:t>ją</w:t>
            </w:r>
            <w:r w:rsidR="004C03B2">
              <w:rPr>
                <w:rFonts w:ascii="Georgia" w:hAnsi="Georgia" w:cs="Times New Roman"/>
              </w:rPr>
              <w:t xml:space="preserve"> wszelkie</w:t>
            </w:r>
            <w:r w:rsidR="00E76660" w:rsidRPr="00421826">
              <w:rPr>
                <w:rFonts w:ascii="Georgia" w:hAnsi="Georgia" w:cs="Times New Roman"/>
              </w:rPr>
              <w:t xml:space="preserve"> majątkowe prawa autorskie i prawa pokrewne, jak również wszelkie patenty i dodatkowe prawa ochronne na wynalazki, prawa ochronne na wzory użytkowe, prawa z rejestracji wzorów przemysłowych, prawa do zarejestrowanych i niezarejestrowanych wzorów wspólnotowych, prawa ochronne na znaki towarowe oraz prawa z rejestracji wspólnotowych znaków towarowych, prawa ochronne na oznaczenia geograficzne, prawa z rejestracji topografii układów scalonych, oraz prawa do zgłoszeń i prawa do dokonania zgłoszeń wyżej wymienionych przedmiotów praw własności przemysłowej, jak również prawa do baz danych, prawa do niezarejestrowanych oznaczeń odróżniających, prawa do oznaczeń przedsiębiorstw (firm), prawa do nazw handlowych, jak również wszelkie inne prawa na dobrach niematerialnych chronionych ustawowo, bez względu na to czy zostały zarejestrowane i opublikowane zgodnie z właściwymi przepisami.</w:t>
            </w:r>
          </w:p>
        </w:tc>
      </w:tr>
      <w:tr w:rsidR="00351218" w14:paraId="211CAF22" w14:textId="77777777" w:rsidTr="00B37C01">
        <w:tc>
          <w:tcPr>
            <w:tcW w:w="2168" w:type="dxa"/>
          </w:tcPr>
          <w:p w14:paraId="211CAF20" w14:textId="77777777" w:rsidR="00351218" w:rsidRPr="00D4581A" w:rsidRDefault="00351218" w:rsidP="00B30C78">
            <w:pPr>
              <w:pStyle w:val="Tekstpodstawowy"/>
              <w:spacing w:before="120" w:after="120"/>
              <w:rPr>
                <w:b/>
              </w:rPr>
            </w:pPr>
            <w:r>
              <w:rPr>
                <w:b/>
              </w:rPr>
              <w:t>Prawo o </w:t>
            </w:r>
            <w:r w:rsidRPr="00D4581A">
              <w:rPr>
                <w:b/>
              </w:rPr>
              <w:t>szkolnictwie wyższym</w:t>
            </w:r>
          </w:p>
        </w:tc>
        <w:tc>
          <w:tcPr>
            <w:tcW w:w="6750" w:type="dxa"/>
          </w:tcPr>
          <w:p w14:paraId="211CAF21" w14:textId="56C8DCF9" w:rsidR="00351218" w:rsidRPr="00B81DB6" w:rsidRDefault="00352378" w:rsidP="00337A61">
            <w:pPr>
              <w:spacing w:before="120" w:after="120"/>
              <w:jc w:val="both"/>
              <w:rPr>
                <w:rFonts w:cs="Times New Roman"/>
              </w:rPr>
            </w:pPr>
            <w:r>
              <w:t xml:space="preserve">Ustawa </w:t>
            </w:r>
            <w:r w:rsidRPr="00352378">
              <w:t xml:space="preserve">z dnia </w:t>
            </w:r>
            <w:r w:rsidRPr="00B921F4">
              <w:t xml:space="preserve"> </w:t>
            </w:r>
            <w:r w:rsidRPr="00B921F4">
              <w:rPr>
                <w:rFonts w:ascii="Georgia" w:hAnsi="Georgia"/>
              </w:rPr>
              <w:t>20 lipca 2018 roku Prawo o szkolnictwie wyższym i nauce (Dz.U. z 2023 roku, poz. 742)</w:t>
            </w:r>
            <w:r w:rsidR="00D012A3">
              <w:rPr>
                <w:rFonts w:ascii="Georgia" w:hAnsi="Georgia"/>
              </w:rPr>
              <w:t>.</w:t>
            </w:r>
          </w:p>
        </w:tc>
      </w:tr>
      <w:tr w:rsidR="00351218" w14:paraId="211CAF29" w14:textId="77777777" w:rsidTr="00B37C01">
        <w:tc>
          <w:tcPr>
            <w:tcW w:w="2168" w:type="dxa"/>
          </w:tcPr>
          <w:p w14:paraId="211CAF23" w14:textId="77777777" w:rsidR="00351218" w:rsidRDefault="00351218" w:rsidP="00B30C78">
            <w:pPr>
              <w:pStyle w:val="Tekstpodstawowy"/>
              <w:spacing w:before="120" w:after="120"/>
              <w:rPr>
                <w:b/>
              </w:rPr>
            </w:pPr>
            <w:r>
              <w:rPr>
                <w:b/>
              </w:rPr>
              <w:t>P</w:t>
            </w:r>
            <w:r w:rsidR="00163AEA">
              <w:rPr>
                <w:b/>
              </w:rPr>
              <w:t>rawo własności przemysłowej</w:t>
            </w:r>
          </w:p>
          <w:p w14:paraId="3B575D43" w14:textId="77777777" w:rsidR="00352378" w:rsidRDefault="00352378" w:rsidP="00B30C78">
            <w:pPr>
              <w:pStyle w:val="Tekstpodstawowy"/>
              <w:spacing w:before="120" w:after="120"/>
              <w:rPr>
                <w:b/>
              </w:rPr>
            </w:pPr>
          </w:p>
          <w:p w14:paraId="211CAF25" w14:textId="3F7687E0" w:rsidR="00163AEA" w:rsidRPr="00D4581A" w:rsidRDefault="00352378" w:rsidP="007C7398">
            <w:pPr>
              <w:pStyle w:val="Tekstpodstawowy"/>
              <w:spacing w:before="120" w:after="120"/>
              <w:jc w:val="left"/>
              <w:rPr>
                <w:b/>
              </w:rPr>
            </w:pPr>
            <w:r>
              <w:rPr>
                <w:b/>
              </w:rPr>
              <w:t>P</w:t>
            </w:r>
            <w:r w:rsidR="00163AEA">
              <w:rPr>
                <w:b/>
              </w:rPr>
              <w:t>rawo autorskie i prawa pokrewne</w:t>
            </w:r>
          </w:p>
        </w:tc>
        <w:tc>
          <w:tcPr>
            <w:tcW w:w="6750" w:type="dxa"/>
          </w:tcPr>
          <w:p w14:paraId="211CAF26" w14:textId="5A51AC90" w:rsidR="00163AEA" w:rsidRDefault="0057331B" w:rsidP="00337A61">
            <w:pPr>
              <w:spacing w:before="120" w:after="120"/>
              <w:jc w:val="both"/>
              <w:rPr>
                <w:rFonts w:cs="Times New Roman"/>
              </w:rPr>
            </w:pPr>
            <w:r w:rsidRPr="00B81DB6">
              <w:rPr>
                <w:rFonts w:cs="Times New Roman"/>
              </w:rPr>
              <w:lastRenderedPageBreak/>
              <w:t>Ustawa</w:t>
            </w:r>
            <w:r w:rsidR="00351218" w:rsidRPr="00B81DB6">
              <w:rPr>
                <w:rFonts w:cs="Times New Roman"/>
              </w:rPr>
              <w:t xml:space="preserve"> z dnia 30 czerwca 2000 r. Pr</w:t>
            </w:r>
            <w:r w:rsidR="008313A9">
              <w:rPr>
                <w:rFonts w:cs="Times New Roman"/>
              </w:rPr>
              <w:t>awo własności przemysłowej (tj. </w:t>
            </w:r>
            <w:r w:rsidR="00351218" w:rsidRPr="00B81DB6">
              <w:rPr>
                <w:rFonts w:cs="Times New Roman"/>
              </w:rPr>
              <w:t>Dz.U. z 20</w:t>
            </w:r>
            <w:r w:rsidR="001A1172">
              <w:rPr>
                <w:rFonts w:cs="Times New Roman"/>
              </w:rPr>
              <w:t>21</w:t>
            </w:r>
            <w:r w:rsidR="00351218" w:rsidRPr="00B81DB6">
              <w:rPr>
                <w:rFonts w:cs="Times New Roman"/>
              </w:rPr>
              <w:t xml:space="preserve"> r., </w:t>
            </w:r>
            <w:r w:rsidR="00337A61">
              <w:rPr>
                <w:rFonts w:cs="Times New Roman"/>
              </w:rPr>
              <w:t>poz.</w:t>
            </w:r>
            <w:r w:rsidR="001A1172">
              <w:rPr>
                <w:rFonts w:cs="Times New Roman"/>
              </w:rPr>
              <w:t>324</w:t>
            </w:r>
            <w:r w:rsidR="00351218" w:rsidRPr="00B81DB6">
              <w:rPr>
                <w:rFonts w:cs="Times New Roman"/>
              </w:rPr>
              <w:t xml:space="preserve"> z </w:t>
            </w:r>
            <w:proofErr w:type="spellStart"/>
            <w:r w:rsidR="00351218" w:rsidRPr="00B81DB6">
              <w:rPr>
                <w:rFonts w:cs="Times New Roman"/>
              </w:rPr>
              <w:t>późn</w:t>
            </w:r>
            <w:proofErr w:type="spellEnd"/>
            <w:r w:rsidR="00351218" w:rsidRPr="00B81DB6">
              <w:rPr>
                <w:rFonts w:cs="Times New Roman"/>
              </w:rPr>
              <w:t>. zm.).</w:t>
            </w:r>
          </w:p>
          <w:p w14:paraId="211CAF27" w14:textId="77777777" w:rsidR="00B37C01" w:rsidRDefault="00B37C01" w:rsidP="009F02A3">
            <w:pPr>
              <w:spacing w:before="120" w:after="120"/>
              <w:jc w:val="both"/>
              <w:rPr>
                <w:rFonts w:cs="Times New Roman"/>
              </w:rPr>
            </w:pPr>
          </w:p>
          <w:p w14:paraId="211CAF28" w14:textId="72D21C96" w:rsidR="00163AEA" w:rsidRPr="00B81DB6" w:rsidRDefault="00163AEA" w:rsidP="009F02A3">
            <w:pPr>
              <w:spacing w:before="120" w:after="120"/>
              <w:jc w:val="both"/>
              <w:rPr>
                <w:rFonts w:cs="Times New Roman"/>
              </w:rPr>
            </w:pPr>
            <w:r>
              <w:rPr>
                <w:rFonts w:cs="Times New Roman"/>
              </w:rPr>
              <w:t>Ustawa z dnia 4 lutego 1994 r. o prawie autorskim i prawach pokrewnych (</w:t>
            </w:r>
            <w:proofErr w:type="spellStart"/>
            <w:r w:rsidR="009F02A3">
              <w:rPr>
                <w:rFonts w:cs="Times New Roman"/>
              </w:rPr>
              <w:t>t.j</w:t>
            </w:r>
            <w:proofErr w:type="spellEnd"/>
            <w:r w:rsidR="009F02A3">
              <w:rPr>
                <w:rFonts w:cs="Times New Roman"/>
              </w:rPr>
              <w:t xml:space="preserve">. </w:t>
            </w:r>
            <w:r>
              <w:rPr>
                <w:rFonts w:cs="Times New Roman"/>
              </w:rPr>
              <w:t xml:space="preserve">Dz. U. z </w:t>
            </w:r>
            <w:r w:rsidR="009F02A3">
              <w:rPr>
                <w:rFonts w:cs="Times New Roman"/>
              </w:rPr>
              <w:t>20</w:t>
            </w:r>
            <w:r w:rsidR="001A1172">
              <w:rPr>
                <w:rFonts w:cs="Times New Roman"/>
              </w:rPr>
              <w:t xml:space="preserve">22, </w:t>
            </w:r>
            <w:r>
              <w:rPr>
                <w:rFonts w:cs="Times New Roman"/>
              </w:rPr>
              <w:t xml:space="preserve"> poz. </w:t>
            </w:r>
            <w:r w:rsidR="001A1172">
              <w:rPr>
                <w:rFonts w:cs="Times New Roman"/>
              </w:rPr>
              <w:t>2509</w:t>
            </w:r>
            <w:r>
              <w:rPr>
                <w:rFonts w:cs="Times New Roman"/>
              </w:rPr>
              <w:t xml:space="preserve"> z </w:t>
            </w:r>
            <w:proofErr w:type="spellStart"/>
            <w:r>
              <w:rPr>
                <w:rFonts w:cs="Times New Roman"/>
              </w:rPr>
              <w:t>późn</w:t>
            </w:r>
            <w:proofErr w:type="spellEnd"/>
            <w:r>
              <w:rPr>
                <w:rFonts w:cs="Times New Roman"/>
              </w:rPr>
              <w:t>. zm.)</w:t>
            </w:r>
            <w:r w:rsidR="00D012A3">
              <w:rPr>
                <w:rFonts w:cs="Times New Roman"/>
              </w:rPr>
              <w:t>.</w:t>
            </w:r>
          </w:p>
        </w:tc>
      </w:tr>
    </w:tbl>
    <w:p w14:paraId="211CAF2A" w14:textId="77777777" w:rsidR="00F452FD" w:rsidRPr="00081B84" w:rsidRDefault="00F452FD" w:rsidP="00C62700">
      <w:pPr>
        <w:pStyle w:val="Tekstpodstawowy"/>
        <w:numPr>
          <w:ilvl w:val="0"/>
          <w:numId w:val="8"/>
        </w:numPr>
        <w:spacing w:before="240" w:after="120"/>
        <w:ind w:left="357" w:hanging="357"/>
        <w:rPr>
          <w:b/>
        </w:rPr>
      </w:pPr>
      <w:r w:rsidRPr="00081B84">
        <w:rPr>
          <w:b/>
        </w:rPr>
        <w:lastRenderedPageBreak/>
        <w:t>Przedmiot umowy</w:t>
      </w:r>
    </w:p>
    <w:p w14:paraId="211CAF2B" w14:textId="77777777" w:rsidR="007249E5" w:rsidRDefault="00676651" w:rsidP="00C62700">
      <w:pPr>
        <w:pStyle w:val="Akapitzlist"/>
        <w:numPr>
          <w:ilvl w:val="1"/>
          <w:numId w:val="8"/>
        </w:numPr>
        <w:spacing w:before="120" w:after="120"/>
        <w:ind w:left="426" w:hanging="426"/>
        <w:contextualSpacing w:val="0"/>
        <w:jc w:val="both"/>
        <w:rPr>
          <w:rFonts w:cs="Times New Roman"/>
        </w:rPr>
      </w:pPr>
      <w:r>
        <w:t xml:space="preserve">Na podstawie </w:t>
      </w:r>
      <w:r w:rsidR="002F5B1F">
        <w:t>U</w:t>
      </w:r>
      <w:r>
        <w:t>mowy</w:t>
      </w:r>
      <w:r w:rsidR="001C08AB">
        <w:t xml:space="preserve"> Twórca </w:t>
      </w:r>
      <w:r>
        <w:t>przenosi</w:t>
      </w:r>
      <w:r w:rsidR="007C096C">
        <w:t xml:space="preserve"> </w:t>
      </w:r>
      <w:r w:rsidR="00B37C01">
        <w:t>na Uczelnię</w:t>
      </w:r>
      <w:r w:rsidR="00D569ED">
        <w:t xml:space="preserve"> wszelki</w:t>
      </w:r>
      <w:r>
        <w:t>e</w:t>
      </w:r>
      <w:r w:rsidR="007C096C">
        <w:t xml:space="preserve"> </w:t>
      </w:r>
      <w:r w:rsidR="009F02A3">
        <w:t>P</w:t>
      </w:r>
      <w:r w:rsidR="00D569ED">
        <w:t>raw</w:t>
      </w:r>
      <w:r>
        <w:t>a</w:t>
      </w:r>
      <w:r w:rsidR="007C096C">
        <w:t xml:space="preserve"> </w:t>
      </w:r>
      <w:r w:rsidR="009F02A3">
        <w:t>W</w:t>
      </w:r>
      <w:r w:rsidR="0011612B">
        <w:t xml:space="preserve">łasności </w:t>
      </w:r>
      <w:r w:rsidR="009F02A3">
        <w:t>I</w:t>
      </w:r>
      <w:r w:rsidR="0011612B">
        <w:t xml:space="preserve">ntelektualnej </w:t>
      </w:r>
      <w:r w:rsidR="00D569ED">
        <w:t>przysługując</w:t>
      </w:r>
      <w:r>
        <w:t>e</w:t>
      </w:r>
      <w:r w:rsidR="00B37C01">
        <w:t xml:space="preserve"> Twórcy</w:t>
      </w:r>
      <w:r w:rsidR="00D569ED">
        <w:t xml:space="preserve"> w </w:t>
      </w:r>
      <w:r w:rsidR="007C096C">
        <w:t xml:space="preserve">stosunku </w:t>
      </w:r>
      <w:r w:rsidR="00D569ED">
        <w:t xml:space="preserve">do </w:t>
      </w:r>
      <w:r w:rsidR="00B37C01">
        <w:t>Wynalazku</w:t>
      </w:r>
      <w:r w:rsidR="00B53F3B">
        <w:t xml:space="preserve"> w zakresie przysługującego mu procentowego wkładu własnej pracy twórczej </w:t>
      </w:r>
      <w:r w:rsidR="00B37C01">
        <w:t>oraz</w:t>
      </w:r>
      <w:r w:rsidR="007C096C">
        <w:t xml:space="preserve"> </w:t>
      </w:r>
      <w:r w:rsidR="00664D20">
        <w:t>Wyniki Badań</w:t>
      </w:r>
      <w:r w:rsidR="004C03B2">
        <w:t xml:space="preserve"> naukowych i Wyniki Prac rozwojowych dotyczące Wynalazku jak </w:t>
      </w:r>
      <w:r w:rsidR="00664D20">
        <w:t>również Know-how</w:t>
      </w:r>
      <w:r w:rsidR="00B84958">
        <w:t xml:space="preserve"> związanego</w:t>
      </w:r>
      <w:r w:rsidR="00B37C01">
        <w:t xml:space="preserve"> Wynalazkiem</w:t>
      </w:r>
      <w:r w:rsidR="00B84958">
        <w:t>.</w:t>
      </w:r>
    </w:p>
    <w:p w14:paraId="211CAF2C" w14:textId="77777777" w:rsidR="00A36170" w:rsidRDefault="00A36170" w:rsidP="00C62700">
      <w:pPr>
        <w:pStyle w:val="Akapitzlist"/>
        <w:numPr>
          <w:ilvl w:val="1"/>
          <w:numId w:val="8"/>
        </w:numPr>
        <w:spacing w:before="120" w:after="120"/>
        <w:ind w:left="426" w:hanging="426"/>
        <w:contextualSpacing w:val="0"/>
        <w:jc w:val="both"/>
        <w:rPr>
          <w:rFonts w:cs="Times New Roman"/>
        </w:rPr>
      </w:pPr>
      <w:r>
        <w:t xml:space="preserve">Wskazane powyżej przeniesienie praw następuje w </w:t>
      </w:r>
      <w:r w:rsidR="0011612B">
        <w:t xml:space="preserve">dniu </w:t>
      </w:r>
      <w:r>
        <w:t>podpisania Umowy</w:t>
      </w:r>
      <w:r w:rsidRPr="00A36170">
        <w:rPr>
          <w:rFonts w:cs="Times New Roman"/>
        </w:rPr>
        <w:t>.</w:t>
      </w:r>
    </w:p>
    <w:p w14:paraId="211CAF2D" w14:textId="77777777" w:rsidR="000B2529" w:rsidRDefault="002F5B1F" w:rsidP="00C62700">
      <w:pPr>
        <w:pStyle w:val="Akapitzlist"/>
        <w:numPr>
          <w:ilvl w:val="1"/>
          <w:numId w:val="8"/>
        </w:numPr>
        <w:spacing w:before="120" w:after="120"/>
        <w:ind w:left="426" w:hanging="426"/>
        <w:contextualSpacing w:val="0"/>
        <w:jc w:val="both"/>
        <w:rPr>
          <w:rFonts w:cs="Times New Roman"/>
        </w:rPr>
      </w:pPr>
      <w:r>
        <w:rPr>
          <w:rFonts w:cs="Times New Roman"/>
        </w:rPr>
        <w:t>P</w:t>
      </w:r>
      <w:r w:rsidR="000B2529">
        <w:rPr>
          <w:rFonts w:cs="Times New Roman"/>
        </w:rPr>
        <w:t xml:space="preserve">rzeniesienie </w:t>
      </w:r>
      <w:r w:rsidR="009F02A3">
        <w:rPr>
          <w:rFonts w:cs="Times New Roman"/>
        </w:rPr>
        <w:t>P</w:t>
      </w:r>
      <w:r w:rsidR="000B2529">
        <w:rPr>
          <w:rFonts w:cs="Times New Roman"/>
        </w:rPr>
        <w:t xml:space="preserve">raw </w:t>
      </w:r>
      <w:r w:rsidR="009F02A3">
        <w:rPr>
          <w:rFonts w:cs="Times New Roman"/>
        </w:rPr>
        <w:t>W</w:t>
      </w:r>
      <w:r w:rsidR="0011612B">
        <w:rPr>
          <w:rFonts w:cs="Times New Roman"/>
        </w:rPr>
        <w:t xml:space="preserve">łasności </w:t>
      </w:r>
      <w:r w:rsidR="009F02A3">
        <w:rPr>
          <w:rFonts w:cs="Times New Roman"/>
        </w:rPr>
        <w:t>I</w:t>
      </w:r>
      <w:r w:rsidR="0011612B">
        <w:rPr>
          <w:rFonts w:cs="Times New Roman"/>
        </w:rPr>
        <w:t xml:space="preserve">ntelektualnej </w:t>
      </w:r>
      <w:r w:rsidR="000B2529">
        <w:rPr>
          <w:rFonts w:cs="Times New Roman"/>
        </w:rPr>
        <w:t>obejmuje w szczególności przen</w:t>
      </w:r>
      <w:r w:rsidR="00B53F3B">
        <w:rPr>
          <w:rFonts w:cs="Times New Roman"/>
        </w:rPr>
        <w:t>iesienie na Uczelnię</w:t>
      </w:r>
      <w:r w:rsidR="000B2529">
        <w:rPr>
          <w:rFonts w:cs="Times New Roman"/>
        </w:rPr>
        <w:t xml:space="preserve"> następujących praw:</w:t>
      </w:r>
    </w:p>
    <w:p w14:paraId="211CAF2E" w14:textId="77777777" w:rsidR="009811BD" w:rsidRPr="00197D65" w:rsidRDefault="00F761D3" w:rsidP="00C62700">
      <w:pPr>
        <w:pStyle w:val="Akapitzlist"/>
        <w:numPr>
          <w:ilvl w:val="2"/>
          <w:numId w:val="11"/>
        </w:numPr>
        <w:spacing w:before="120" w:after="120"/>
        <w:contextualSpacing w:val="0"/>
        <w:jc w:val="both"/>
        <w:rPr>
          <w:rFonts w:cs="Times New Roman"/>
        </w:rPr>
      </w:pPr>
      <w:r>
        <w:rPr>
          <w:rFonts w:cs="Times New Roman"/>
        </w:rPr>
        <w:t xml:space="preserve">do </w:t>
      </w:r>
      <w:r w:rsidRPr="00197D65">
        <w:rPr>
          <w:rFonts w:cs="Times New Roman"/>
        </w:rPr>
        <w:t>wykorzystywania i udostępniania</w:t>
      </w:r>
      <w:r w:rsidR="00B84958">
        <w:rPr>
          <w:rFonts w:cs="Times New Roman"/>
        </w:rPr>
        <w:t xml:space="preserve"> wszelkich</w:t>
      </w:r>
      <w:r w:rsidR="007C096C">
        <w:rPr>
          <w:rFonts w:cs="Times New Roman"/>
        </w:rPr>
        <w:t xml:space="preserve"> </w:t>
      </w:r>
      <w:r w:rsidR="00D569ED">
        <w:t xml:space="preserve">Wyników </w:t>
      </w:r>
      <w:r w:rsidR="00A36170">
        <w:t xml:space="preserve">Badań </w:t>
      </w:r>
      <w:r w:rsidR="00FB498D">
        <w:t>N</w:t>
      </w:r>
      <w:r w:rsidR="00D569ED">
        <w:t>aukowych</w:t>
      </w:r>
      <w:r w:rsidR="00B84958">
        <w:t xml:space="preserve"> Wyników Prac </w:t>
      </w:r>
      <w:r w:rsidR="00FB498D">
        <w:t>R</w:t>
      </w:r>
      <w:r w:rsidR="00B84958">
        <w:t xml:space="preserve">ozwojowych </w:t>
      </w:r>
      <w:r w:rsidR="00664D20">
        <w:t>oraz Know-how</w:t>
      </w:r>
      <w:r w:rsidR="007C096C">
        <w:t xml:space="preserve"> </w:t>
      </w:r>
      <w:r w:rsidR="00B84958">
        <w:t>związanych z Wynalazkiem;</w:t>
      </w:r>
    </w:p>
    <w:p w14:paraId="211CAF2F" w14:textId="77777777" w:rsidR="0022676A" w:rsidRPr="0022676A" w:rsidRDefault="003D5216" w:rsidP="00C62700">
      <w:pPr>
        <w:pStyle w:val="Akapitzlist"/>
        <w:numPr>
          <w:ilvl w:val="2"/>
          <w:numId w:val="11"/>
        </w:numPr>
        <w:spacing w:before="120" w:after="120"/>
        <w:contextualSpacing w:val="0"/>
        <w:jc w:val="both"/>
        <w:rPr>
          <w:rFonts w:cs="Times New Roman"/>
        </w:rPr>
      </w:pPr>
      <w:r w:rsidRPr="00197D65">
        <w:rPr>
          <w:rFonts w:cs="Times New Roman"/>
        </w:rPr>
        <w:t>do</w:t>
      </w:r>
      <w:r w:rsidR="007C096C">
        <w:rPr>
          <w:rFonts w:cs="Times New Roman"/>
        </w:rPr>
        <w:t xml:space="preserve"> </w:t>
      </w:r>
      <w:r w:rsidRPr="00094509">
        <w:rPr>
          <w:rFonts w:cs="Times New Roman"/>
        </w:rPr>
        <w:t xml:space="preserve">wystąpienia o ochronę dla </w:t>
      </w:r>
      <w:r w:rsidR="00D569ED">
        <w:t xml:space="preserve">Wyników </w:t>
      </w:r>
      <w:r w:rsidR="00A36170">
        <w:t>B</w:t>
      </w:r>
      <w:r w:rsidR="00D569ED">
        <w:t xml:space="preserve">adań naukowych/Wyników </w:t>
      </w:r>
      <w:r w:rsidR="00A36170">
        <w:t>P</w:t>
      </w:r>
      <w:r w:rsidR="00D569ED">
        <w:t xml:space="preserve">rac </w:t>
      </w:r>
      <w:r w:rsidR="00FB498D">
        <w:t>R</w:t>
      </w:r>
      <w:r w:rsidR="00D569ED">
        <w:t xml:space="preserve">ozwojowych </w:t>
      </w:r>
      <w:r w:rsidRPr="00197D65">
        <w:rPr>
          <w:rFonts w:cs="Times New Roman"/>
        </w:rPr>
        <w:t>poprzez uzyskanie</w:t>
      </w:r>
      <w:r w:rsidR="00B84958">
        <w:rPr>
          <w:rFonts w:cs="Times New Roman"/>
        </w:rPr>
        <w:t xml:space="preserve"> patentu na W</w:t>
      </w:r>
      <w:r w:rsidR="009811BD" w:rsidRPr="00197D65">
        <w:rPr>
          <w:rFonts w:cs="Times New Roman"/>
        </w:rPr>
        <w:t>ynalazek, prawa och</w:t>
      </w:r>
      <w:r w:rsidR="009811BD" w:rsidRPr="00094509">
        <w:rPr>
          <w:rFonts w:cs="Times New Roman"/>
        </w:rPr>
        <w:t>ronnego na wzór użytkowy, prawa z rejestracji wzor</w:t>
      </w:r>
      <w:r w:rsidR="00B84958">
        <w:rPr>
          <w:rFonts w:cs="Times New Roman"/>
        </w:rPr>
        <w:t>u przemysłowego lub topografii;</w:t>
      </w:r>
    </w:p>
    <w:p w14:paraId="211CAF30" w14:textId="77777777" w:rsidR="009811BD" w:rsidRPr="004D6AE2" w:rsidRDefault="004D6AE2" w:rsidP="00C62700">
      <w:pPr>
        <w:pStyle w:val="Tekstpodstawowy"/>
        <w:numPr>
          <w:ilvl w:val="2"/>
          <w:numId w:val="11"/>
        </w:numPr>
        <w:spacing w:before="120" w:after="120"/>
      </w:pPr>
      <w:r w:rsidRPr="004D6AE2">
        <w:rPr>
          <w:rFonts w:cs="Arial"/>
        </w:rPr>
        <w:t>autorskich praw majątkowych do wszelkich utworów</w:t>
      </w:r>
      <w:r w:rsidR="007C096C">
        <w:rPr>
          <w:rFonts w:cs="Arial"/>
        </w:rPr>
        <w:t xml:space="preserve"> </w:t>
      </w:r>
      <w:r>
        <w:t xml:space="preserve">związanych z Wynikami Badań </w:t>
      </w:r>
      <w:r w:rsidR="00FB498D">
        <w:t>N</w:t>
      </w:r>
      <w:r>
        <w:t>aukowyc</w:t>
      </w:r>
      <w:r w:rsidR="00B84958">
        <w:t xml:space="preserve">h/Wynikami Prac </w:t>
      </w:r>
      <w:r w:rsidR="00FB498D">
        <w:t>R</w:t>
      </w:r>
      <w:r w:rsidR="00B84958">
        <w:t xml:space="preserve">ozwojowych oraz </w:t>
      </w:r>
      <w:proofErr w:type="spellStart"/>
      <w:r w:rsidR="00B84958">
        <w:t>Know</w:t>
      </w:r>
      <w:proofErr w:type="spellEnd"/>
      <w:r w:rsidR="00B84958">
        <w:t xml:space="preserve"> - </w:t>
      </w:r>
      <w:proofErr w:type="spellStart"/>
      <w:r w:rsidR="00B84958">
        <w:t>how</w:t>
      </w:r>
      <w:proofErr w:type="spellEnd"/>
      <w:r w:rsidR="00B84958">
        <w:t xml:space="preserve"> dotyczących Wynalazku; </w:t>
      </w:r>
    </w:p>
    <w:p w14:paraId="211CAF31" w14:textId="77777777" w:rsidR="00B26138" w:rsidRPr="001775DF" w:rsidRDefault="00B26138" w:rsidP="00C62700">
      <w:pPr>
        <w:pStyle w:val="Tekstpodstawowy"/>
        <w:numPr>
          <w:ilvl w:val="1"/>
          <w:numId w:val="8"/>
        </w:numPr>
        <w:spacing w:before="240" w:after="120"/>
        <w:ind w:left="709" w:hanging="709"/>
        <w:rPr>
          <w:rFonts w:asciiTheme="majorHAnsi" w:hAnsiTheme="majorHAnsi"/>
          <w:b/>
        </w:rPr>
      </w:pPr>
      <w:r w:rsidRPr="00205550">
        <w:rPr>
          <w:rFonts w:cs="Arial"/>
        </w:rPr>
        <w:t xml:space="preserve">W odniesieniu do autorskich praw majątkowych do utworów przeniesienie nastąpi na </w:t>
      </w:r>
      <w:r w:rsidRPr="001775DF">
        <w:rPr>
          <w:rFonts w:asciiTheme="majorHAnsi" w:hAnsiTheme="majorHAnsi" w:cs="Arial"/>
        </w:rPr>
        <w:t>wszystkich</w:t>
      </w:r>
      <w:r w:rsidR="0011612B" w:rsidRPr="001775DF">
        <w:rPr>
          <w:rFonts w:asciiTheme="majorHAnsi" w:hAnsiTheme="majorHAnsi" w:cs="Arial"/>
        </w:rPr>
        <w:t xml:space="preserve"> znanych</w:t>
      </w:r>
      <w:r w:rsidRPr="001775DF">
        <w:rPr>
          <w:rFonts w:asciiTheme="majorHAnsi" w:hAnsiTheme="majorHAnsi" w:cs="Arial"/>
        </w:rPr>
        <w:t xml:space="preserve"> polach eksploatacji, w tym:</w:t>
      </w:r>
    </w:p>
    <w:p w14:paraId="211CAF32" w14:textId="77777777" w:rsidR="00B26138" w:rsidRPr="001775DF" w:rsidRDefault="00B26138" w:rsidP="001775DF">
      <w:pPr>
        <w:pStyle w:val="CMSHeadL5"/>
        <w:tabs>
          <w:tab w:val="clear" w:pos="3402"/>
        </w:tabs>
        <w:ind w:left="1134" w:hanging="425"/>
        <w:rPr>
          <w:rFonts w:asciiTheme="majorHAnsi" w:hAnsiTheme="majorHAnsi"/>
          <w:sz w:val="22"/>
          <w:szCs w:val="22"/>
        </w:rPr>
      </w:pPr>
      <w:bookmarkStart w:id="0" w:name="_Ref298497721"/>
      <w:r w:rsidRPr="001775DF">
        <w:rPr>
          <w:rFonts w:asciiTheme="majorHAnsi" w:hAnsiTheme="majorHAnsi"/>
          <w:sz w:val="22"/>
          <w:szCs w:val="22"/>
        </w:rPr>
        <w:t>produkcji wytworów w oparciu o utwór oraz korzystanie z tego utworu w inny sposób na potrzeby produkcji;</w:t>
      </w:r>
    </w:p>
    <w:p w14:paraId="211CAF33" w14:textId="77777777" w:rsidR="00B26138" w:rsidRPr="00205550" w:rsidRDefault="00B26138" w:rsidP="00B26138">
      <w:pPr>
        <w:pStyle w:val="CMSHeadL5"/>
        <w:tabs>
          <w:tab w:val="clear" w:pos="3402"/>
          <w:tab w:val="left" w:pos="1134"/>
          <w:tab w:val="num" w:pos="1276"/>
        </w:tabs>
        <w:ind w:left="1134" w:hanging="425"/>
        <w:rPr>
          <w:rFonts w:ascii="Georgia" w:hAnsi="Georgia" w:cs="Arial"/>
          <w:sz w:val="22"/>
          <w:szCs w:val="22"/>
        </w:rPr>
      </w:pPr>
      <w:r w:rsidRPr="00205550">
        <w:rPr>
          <w:rFonts w:ascii="Georgia" w:hAnsi="Georgia" w:cs="Arial"/>
          <w:sz w:val="22"/>
          <w:szCs w:val="22"/>
        </w:rPr>
        <w:t>utrwalania i zwielokrotniania</w:t>
      </w:r>
      <w:r>
        <w:rPr>
          <w:rFonts w:ascii="Georgia" w:hAnsi="Georgia" w:cs="Arial"/>
          <w:sz w:val="22"/>
          <w:szCs w:val="22"/>
        </w:rPr>
        <w:t xml:space="preserve"> utworu</w:t>
      </w:r>
      <w:r w:rsidRPr="00205550">
        <w:rPr>
          <w:rFonts w:ascii="Georgia" w:hAnsi="Georgia" w:cs="Arial"/>
          <w:sz w:val="22"/>
          <w:szCs w:val="22"/>
        </w:rPr>
        <w:t>, w szczególności wytwarzania dowolną techniką jego egzemplarzy, w tym techniką drukarską, reprograficzną, zapisu magnetycznego oraz techniką cyfrową;</w:t>
      </w:r>
    </w:p>
    <w:p w14:paraId="211CAF34" w14:textId="77777777" w:rsidR="00B26138" w:rsidRPr="00205550" w:rsidRDefault="00B26138" w:rsidP="00B26138">
      <w:pPr>
        <w:pStyle w:val="CMSHeadL5"/>
        <w:tabs>
          <w:tab w:val="clear" w:pos="3402"/>
          <w:tab w:val="left" w:pos="1134"/>
          <w:tab w:val="num" w:pos="1276"/>
        </w:tabs>
        <w:ind w:left="1134" w:hanging="425"/>
        <w:rPr>
          <w:rFonts w:ascii="Georgia" w:hAnsi="Georgia" w:cs="Arial"/>
          <w:sz w:val="22"/>
          <w:szCs w:val="22"/>
        </w:rPr>
      </w:pPr>
      <w:r w:rsidRPr="00205550">
        <w:rPr>
          <w:rFonts w:ascii="Georgia" w:hAnsi="Georgia" w:cs="Arial"/>
          <w:sz w:val="22"/>
          <w:szCs w:val="22"/>
        </w:rPr>
        <w:t xml:space="preserve">przekazywania egzemplarzy </w:t>
      </w:r>
      <w:r>
        <w:rPr>
          <w:rFonts w:ascii="Georgia" w:hAnsi="Georgia" w:cs="Arial"/>
          <w:sz w:val="22"/>
          <w:szCs w:val="22"/>
        </w:rPr>
        <w:t xml:space="preserve">utworu </w:t>
      </w:r>
      <w:r w:rsidR="0011612B">
        <w:rPr>
          <w:rFonts w:ascii="Georgia" w:hAnsi="Georgia" w:cs="Arial"/>
          <w:sz w:val="22"/>
          <w:szCs w:val="22"/>
        </w:rPr>
        <w:t xml:space="preserve">lub ich nośników </w:t>
      </w:r>
      <w:r w:rsidRPr="00205550">
        <w:rPr>
          <w:rFonts w:ascii="Georgia" w:hAnsi="Georgia" w:cs="Arial"/>
          <w:sz w:val="22"/>
          <w:szCs w:val="22"/>
        </w:rPr>
        <w:t xml:space="preserve">dowolnym osobom na dowolnej podstawie prawnej (w tym na podstawie umowy użyczenia, najmu, dzierżawy); </w:t>
      </w:r>
    </w:p>
    <w:p w14:paraId="211CAF35" w14:textId="77777777" w:rsidR="00B26138" w:rsidRPr="00205550" w:rsidRDefault="00B26138" w:rsidP="00B26138">
      <w:pPr>
        <w:pStyle w:val="CMSHeadL5"/>
        <w:tabs>
          <w:tab w:val="clear" w:pos="3402"/>
          <w:tab w:val="left" w:pos="1134"/>
          <w:tab w:val="num" w:pos="1276"/>
        </w:tabs>
        <w:ind w:left="1134" w:hanging="425"/>
        <w:rPr>
          <w:rFonts w:ascii="Georgia" w:hAnsi="Georgia" w:cs="Arial"/>
          <w:sz w:val="22"/>
          <w:szCs w:val="22"/>
        </w:rPr>
      </w:pPr>
      <w:r w:rsidRPr="00205550">
        <w:rPr>
          <w:rFonts w:ascii="Georgia" w:hAnsi="Georgia" w:cs="Arial"/>
          <w:sz w:val="22"/>
          <w:szCs w:val="22"/>
        </w:rPr>
        <w:t>udostępniania</w:t>
      </w:r>
      <w:r>
        <w:rPr>
          <w:rFonts w:ascii="Georgia" w:hAnsi="Georgia" w:cs="Arial"/>
          <w:sz w:val="22"/>
          <w:szCs w:val="22"/>
        </w:rPr>
        <w:t xml:space="preserve"> utworu</w:t>
      </w:r>
      <w:r w:rsidRPr="00205550">
        <w:rPr>
          <w:rFonts w:ascii="Georgia" w:hAnsi="Georgia" w:cs="Arial"/>
          <w:sz w:val="22"/>
          <w:szCs w:val="22"/>
        </w:rPr>
        <w:t xml:space="preserve"> publicznie, w tym wystawiania, wyświetlania, odtwarzania oraz nadawania i reemitowania, a także publicznego udostępniania w taki sposób, aby każdy mógł mieć do niego dostęp w miejscu i w czasie przez siebie wybranym;</w:t>
      </w:r>
    </w:p>
    <w:p w14:paraId="211CAF36" w14:textId="77777777" w:rsidR="00B26138" w:rsidRDefault="00B26138" w:rsidP="00B26138">
      <w:pPr>
        <w:pStyle w:val="CMSHeadL5"/>
        <w:tabs>
          <w:tab w:val="clear" w:pos="3402"/>
          <w:tab w:val="left" w:pos="1134"/>
          <w:tab w:val="num" w:pos="1276"/>
        </w:tabs>
        <w:ind w:left="1134" w:hanging="425"/>
        <w:rPr>
          <w:rFonts w:ascii="Georgia" w:hAnsi="Georgia" w:cs="Arial"/>
          <w:sz w:val="22"/>
          <w:szCs w:val="22"/>
        </w:rPr>
      </w:pPr>
      <w:r w:rsidRPr="00205550">
        <w:rPr>
          <w:rFonts w:ascii="Georgia" w:hAnsi="Georgia" w:cs="Arial"/>
          <w:sz w:val="22"/>
          <w:szCs w:val="22"/>
        </w:rPr>
        <w:t>dokonywania i wykorzystywania opracowań</w:t>
      </w:r>
      <w:r>
        <w:rPr>
          <w:rFonts w:ascii="Georgia" w:hAnsi="Georgia" w:cs="Arial"/>
          <w:sz w:val="22"/>
          <w:szCs w:val="22"/>
        </w:rPr>
        <w:t xml:space="preserve"> utworu</w:t>
      </w:r>
      <w:r w:rsidRPr="00205550">
        <w:rPr>
          <w:rFonts w:ascii="Georgia" w:hAnsi="Georgia" w:cs="Arial"/>
          <w:sz w:val="22"/>
          <w:szCs w:val="22"/>
        </w:rPr>
        <w:t>, w tym wszelkich modyfikacji, zmian i ulepszeń oraz wyrażania zgody na dokonywanie takich czynności przez inne osoby;</w:t>
      </w:r>
    </w:p>
    <w:p w14:paraId="211CAF37" w14:textId="77777777" w:rsidR="000F61EE" w:rsidRDefault="000F61EE" w:rsidP="001775DF">
      <w:pPr>
        <w:pStyle w:val="CMSHeadL5"/>
        <w:tabs>
          <w:tab w:val="clear" w:pos="3402"/>
          <w:tab w:val="left" w:pos="851"/>
          <w:tab w:val="num" w:pos="1276"/>
        </w:tabs>
        <w:ind w:left="709" w:hanging="425"/>
        <w:rPr>
          <w:rFonts w:ascii="Georgia" w:hAnsi="Georgia" w:cs="Arial"/>
          <w:sz w:val="22"/>
          <w:szCs w:val="22"/>
        </w:rPr>
      </w:pPr>
      <w:r>
        <w:rPr>
          <w:rFonts w:ascii="Georgia" w:hAnsi="Georgia" w:cs="Arial"/>
          <w:sz w:val="22"/>
          <w:szCs w:val="22"/>
        </w:rPr>
        <w:t>wprowadzania do obrotu na dowolnej  podstawie prawnej (w tym na podstawie umowy sprzedaży,  wniesienia jako aport do spółki prawa handlowego)</w:t>
      </w:r>
    </w:p>
    <w:bookmarkEnd w:id="0"/>
    <w:p w14:paraId="211CAF38" w14:textId="77777777" w:rsidR="009811BD" w:rsidRDefault="0022676A" w:rsidP="00C62700">
      <w:pPr>
        <w:pStyle w:val="Akapitzlist"/>
        <w:numPr>
          <w:ilvl w:val="1"/>
          <w:numId w:val="8"/>
        </w:numPr>
        <w:spacing w:before="120" w:after="120"/>
        <w:ind w:left="426" w:hanging="426"/>
        <w:contextualSpacing w:val="0"/>
        <w:jc w:val="both"/>
      </w:pPr>
      <w:r>
        <w:lastRenderedPageBreak/>
        <w:t>P</w:t>
      </w:r>
      <w:r w:rsidR="009811BD" w:rsidRPr="0022676A">
        <w:t>rzeni</w:t>
      </w:r>
      <w:r w:rsidR="00CF7B5A" w:rsidRPr="0022676A">
        <w:t xml:space="preserve">esienie </w:t>
      </w:r>
      <w:r w:rsidR="009F02A3">
        <w:t>P</w:t>
      </w:r>
      <w:r w:rsidR="00CF7B5A" w:rsidRPr="0022676A">
        <w:t xml:space="preserve">raw </w:t>
      </w:r>
      <w:r w:rsidR="009F02A3">
        <w:t xml:space="preserve">Własności Intelektualnej </w:t>
      </w:r>
      <w:r w:rsidR="00CF7B5A" w:rsidRPr="0022676A">
        <w:t>obejmuje również przeniesi</w:t>
      </w:r>
      <w:r w:rsidR="00E76660">
        <w:t>enie informacji, utworów wraz z </w:t>
      </w:r>
      <w:r w:rsidR="00CF7B5A" w:rsidRPr="0022676A">
        <w:t>własnością nośników, na których utwory te utrwalono, i doświadczeniami technicznymi</w:t>
      </w:r>
      <w:r w:rsidR="00140709" w:rsidRPr="0022676A">
        <w:t xml:space="preserve">, </w:t>
      </w:r>
      <w:r w:rsidR="00140709" w:rsidRPr="00842A24">
        <w:t>jeżeli są one potrzebne do komercjalizacji</w:t>
      </w:r>
      <w:r w:rsidR="00CF7B5A" w:rsidRPr="00842A24">
        <w:t>.</w:t>
      </w:r>
    </w:p>
    <w:p w14:paraId="211CAF39" w14:textId="77777777" w:rsidR="00B53F3B" w:rsidRDefault="00B53F3B" w:rsidP="00C62700">
      <w:pPr>
        <w:pStyle w:val="Akapitzlist"/>
        <w:numPr>
          <w:ilvl w:val="1"/>
          <w:numId w:val="8"/>
        </w:numPr>
        <w:spacing w:before="120" w:after="120"/>
        <w:ind w:left="426" w:hanging="426"/>
        <w:contextualSpacing w:val="0"/>
        <w:jc w:val="both"/>
      </w:pPr>
      <w:r>
        <w:t xml:space="preserve">Przeniesienie praw Własności Intelektualnej </w:t>
      </w:r>
      <w:r w:rsidR="000F61EE">
        <w:t>następuje</w:t>
      </w:r>
      <w:r>
        <w:t xml:space="preserve"> ni</w:t>
      </w:r>
      <w:r w:rsidR="000F61EE">
        <w:t>e</w:t>
      </w:r>
      <w:r>
        <w:t>odpłatnie</w:t>
      </w:r>
      <w:r w:rsidR="00FB498D">
        <w:t>.</w:t>
      </w:r>
    </w:p>
    <w:p w14:paraId="211CAF3A" w14:textId="77777777" w:rsidR="001775DF" w:rsidRPr="00842A24" w:rsidRDefault="001775DF" w:rsidP="001775DF">
      <w:pPr>
        <w:pStyle w:val="Akapitzlist"/>
        <w:spacing w:before="120" w:after="120"/>
        <w:ind w:left="426"/>
        <w:contextualSpacing w:val="0"/>
        <w:jc w:val="both"/>
      </w:pPr>
    </w:p>
    <w:p w14:paraId="211CAF3B" w14:textId="77777777" w:rsidR="00842A24" w:rsidRPr="00E36052" w:rsidRDefault="00842A24" w:rsidP="00C62700">
      <w:pPr>
        <w:pStyle w:val="Tekstpodstawowy"/>
        <w:numPr>
          <w:ilvl w:val="0"/>
          <w:numId w:val="8"/>
        </w:numPr>
        <w:spacing w:before="120" w:after="120"/>
        <w:rPr>
          <w:b/>
        </w:rPr>
      </w:pPr>
      <w:r w:rsidRPr="00E36052">
        <w:rPr>
          <w:b/>
        </w:rPr>
        <w:t>Korzystanie z wyników przez Uczelnię</w:t>
      </w:r>
    </w:p>
    <w:p w14:paraId="211CAF3C" w14:textId="77777777" w:rsidR="00B53F3B" w:rsidRPr="00B53F3B" w:rsidRDefault="00842A24" w:rsidP="00C62700">
      <w:pPr>
        <w:pStyle w:val="Akapitzlist"/>
        <w:numPr>
          <w:ilvl w:val="1"/>
          <w:numId w:val="8"/>
        </w:numPr>
        <w:spacing w:before="120" w:after="120"/>
        <w:ind w:left="426" w:hanging="426"/>
        <w:contextualSpacing w:val="0"/>
        <w:jc w:val="both"/>
        <w:rPr>
          <w:rFonts w:cs="Times New Roman"/>
        </w:rPr>
      </w:pPr>
      <w:r w:rsidRPr="00B53F3B">
        <w:rPr>
          <w:rFonts w:cs="Times New Roman"/>
        </w:rPr>
        <w:t xml:space="preserve">Uczelnia może korzystać z </w:t>
      </w:r>
      <w:r w:rsidRPr="00E36052">
        <w:t xml:space="preserve">Wyników Badań </w:t>
      </w:r>
      <w:r w:rsidR="00FB498D">
        <w:t>N</w:t>
      </w:r>
      <w:r w:rsidRPr="00E36052">
        <w:t>aukowych</w:t>
      </w:r>
      <w:r w:rsidR="000F61EE">
        <w:t xml:space="preserve">, Wyników Prac </w:t>
      </w:r>
      <w:r w:rsidR="00FB498D">
        <w:t>R</w:t>
      </w:r>
      <w:r w:rsidR="000F61EE">
        <w:t xml:space="preserve">ozwojowych </w:t>
      </w:r>
      <w:r w:rsidRPr="00E36052">
        <w:t xml:space="preserve"> oraz Know</w:t>
      </w:r>
      <w:r w:rsidR="000F61EE">
        <w:t>-how związanych</w:t>
      </w:r>
      <w:r w:rsidR="00535385">
        <w:t xml:space="preserve"> z </w:t>
      </w:r>
      <w:r w:rsidR="00FB498D">
        <w:t>Wynalazkiem.</w:t>
      </w:r>
    </w:p>
    <w:p w14:paraId="211CAF3D" w14:textId="77777777" w:rsidR="00842A24" w:rsidRDefault="00842A24" w:rsidP="00C62700">
      <w:pPr>
        <w:pStyle w:val="Akapitzlist"/>
        <w:numPr>
          <w:ilvl w:val="1"/>
          <w:numId w:val="8"/>
        </w:numPr>
        <w:spacing w:before="120" w:after="120"/>
        <w:ind w:left="426" w:hanging="426"/>
        <w:contextualSpacing w:val="0"/>
        <w:jc w:val="both"/>
        <w:rPr>
          <w:rFonts w:cs="Times New Roman"/>
        </w:rPr>
      </w:pPr>
      <w:r w:rsidRPr="00B53F3B">
        <w:rPr>
          <w:rFonts w:cs="Times New Roman"/>
        </w:rPr>
        <w:t xml:space="preserve">Jeżeli wskazane powyżej badania naukowe lub prace rozwojowe mają na celu dalszy rozwój </w:t>
      </w:r>
      <w:r w:rsidR="000F61EE">
        <w:rPr>
          <w:rFonts w:cs="Times New Roman"/>
        </w:rPr>
        <w:t>Wynalazku</w:t>
      </w:r>
      <w:r w:rsidRPr="00B53F3B">
        <w:rPr>
          <w:rFonts w:cs="Times New Roman"/>
        </w:rPr>
        <w:t xml:space="preserve">, powinny być prowadzone w porozumieniu z </w:t>
      </w:r>
      <w:r w:rsidR="000F61EE">
        <w:rPr>
          <w:rFonts w:cs="Times New Roman"/>
        </w:rPr>
        <w:t>Twórcą.</w:t>
      </w:r>
    </w:p>
    <w:p w14:paraId="211CAF3E" w14:textId="77777777" w:rsidR="001775DF" w:rsidRPr="00B53F3B" w:rsidRDefault="001775DF" w:rsidP="001775DF">
      <w:pPr>
        <w:pStyle w:val="Akapitzlist"/>
        <w:spacing w:before="120" w:after="120"/>
        <w:ind w:left="426"/>
        <w:contextualSpacing w:val="0"/>
        <w:jc w:val="both"/>
        <w:rPr>
          <w:rFonts w:cs="Times New Roman"/>
        </w:rPr>
      </w:pPr>
    </w:p>
    <w:p w14:paraId="211CAF3F" w14:textId="77777777" w:rsidR="00F452FD" w:rsidRDefault="00F452FD" w:rsidP="00C62700">
      <w:pPr>
        <w:pStyle w:val="Tekstpodstawowy"/>
        <w:numPr>
          <w:ilvl w:val="0"/>
          <w:numId w:val="8"/>
        </w:numPr>
        <w:spacing w:before="120" w:after="120"/>
        <w:rPr>
          <w:b/>
        </w:rPr>
      </w:pPr>
      <w:r w:rsidRPr="00081B84">
        <w:rPr>
          <w:b/>
        </w:rPr>
        <w:t>Obowiązki stron</w:t>
      </w:r>
    </w:p>
    <w:p w14:paraId="211CAF40" w14:textId="77777777" w:rsidR="00746AC8" w:rsidRPr="0022676A" w:rsidRDefault="00746AC8" w:rsidP="00C62700">
      <w:pPr>
        <w:pStyle w:val="Akapitzlist"/>
        <w:numPr>
          <w:ilvl w:val="1"/>
          <w:numId w:val="8"/>
        </w:numPr>
        <w:spacing w:before="120" w:after="120"/>
        <w:ind w:left="426" w:hanging="426"/>
        <w:contextualSpacing w:val="0"/>
        <w:jc w:val="both"/>
      </w:pPr>
      <w:r w:rsidRPr="0022676A">
        <w:t>Obowiązki Uczelni</w:t>
      </w:r>
    </w:p>
    <w:p w14:paraId="211CAF41" w14:textId="77777777" w:rsidR="00112FD9" w:rsidRPr="00336F87" w:rsidRDefault="00F761D3" w:rsidP="00C62700">
      <w:pPr>
        <w:pStyle w:val="Tekstpodstawowy"/>
        <w:numPr>
          <w:ilvl w:val="2"/>
          <w:numId w:val="12"/>
        </w:numPr>
        <w:spacing w:before="120" w:after="120"/>
        <w:ind w:left="851"/>
      </w:pPr>
      <w:r w:rsidRPr="00336F87">
        <w:t xml:space="preserve">Uczelnia </w:t>
      </w:r>
      <w:r w:rsidR="001775DF">
        <w:t xml:space="preserve">zobowiązuje się do podjęcia działań zmierzających do komercjalizacji Wynalazku.   </w:t>
      </w:r>
    </w:p>
    <w:p w14:paraId="211CAF42" w14:textId="77777777" w:rsidR="001775DF" w:rsidRPr="00AD0DF9" w:rsidRDefault="001775DF" w:rsidP="00C62700">
      <w:pPr>
        <w:pStyle w:val="Akapitzlist"/>
        <w:numPr>
          <w:ilvl w:val="2"/>
          <w:numId w:val="12"/>
        </w:numPr>
        <w:spacing w:before="120" w:after="120"/>
        <w:ind w:left="851" w:hanging="425"/>
        <w:contextualSpacing w:val="0"/>
        <w:jc w:val="both"/>
        <w:rPr>
          <w:rFonts w:cs="Times New Roman"/>
        </w:rPr>
      </w:pPr>
      <w:r>
        <w:t xml:space="preserve">Wybór odpowiedniej procedury komercjalizacyjnej (komercjalizacja pośrednia lub bezpośrednia) będzie przeprowadzany w porozumieniu z Twórcą, przy czym ostateczna decyzja w tym przedmiocie należy do Uczelni.    </w:t>
      </w:r>
    </w:p>
    <w:p w14:paraId="211CAF43" w14:textId="77777777" w:rsidR="00AD0DF9" w:rsidRPr="00AD0DF9" w:rsidRDefault="00AD0DF9" w:rsidP="00C62700">
      <w:pPr>
        <w:pStyle w:val="Akapitzlist"/>
        <w:numPr>
          <w:ilvl w:val="2"/>
          <w:numId w:val="12"/>
        </w:numPr>
        <w:spacing w:before="120" w:after="120"/>
        <w:ind w:left="851" w:hanging="425"/>
        <w:contextualSpacing w:val="0"/>
        <w:jc w:val="both"/>
        <w:rPr>
          <w:rFonts w:cs="Times New Roman"/>
        </w:rPr>
      </w:pPr>
      <w:r>
        <w:t>W przypadku komercjalizacji Ucz</w:t>
      </w:r>
      <w:r w:rsidR="00AE0A58">
        <w:t>elnia zobowiązuje się zapłacić t</w:t>
      </w:r>
      <w:r>
        <w:t>wórc</w:t>
      </w:r>
      <w:r w:rsidR="00AE0A58">
        <w:t>om łącznie</w:t>
      </w:r>
      <w:r>
        <w:t>:</w:t>
      </w:r>
    </w:p>
    <w:p w14:paraId="211CAF44" w14:textId="77777777" w:rsidR="00AD0DF9" w:rsidRDefault="00AD0DF9" w:rsidP="00AD0DF9">
      <w:pPr>
        <w:pStyle w:val="Akapitzlist"/>
        <w:spacing w:before="120" w:after="120"/>
        <w:ind w:left="851"/>
        <w:contextualSpacing w:val="0"/>
        <w:jc w:val="both"/>
      </w:pPr>
      <w:r>
        <w:t xml:space="preserve">- 50% wartości środków uzyskanych </w:t>
      </w:r>
      <w:r w:rsidR="00664D20">
        <w:t>z komercjalizacji bezpośredniej</w:t>
      </w:r>
      <w:r>
        <w:t xml:space="preserve"> obniżonych o nie więcej niż 25% kosztów bezpośrednio związanych z komercjalizacją bezpośrednią, które zostały poniesione przez uczelnię lub spółkę celową;</w:t>
      </w:r>
    </w:p>
    <w:p w14:paraId="211CAF45" w14:textId="77777777" w:rsidR="00AD0DF9" w:rsidRDefault="00AD0DF9" w:rsidP="00AD0DF9">
      <w:pPr>
        <w:pStyle w:val="Akapitzlist"/>
        <w:spacing w:before="120" w:after="120"/>
        <w:ind w:left="851"/>
        <w:contextualSpacing w:val="0"/>
        <w:jc w:val="both"/>
      </w:pPr>
      <w:r>
        <w:t>-50% wartości środków uzyskanych przez spółkę celową w następstwie danej komercjalizacji pośredniej  obniżonych o nie więcej niż 25% kosztów bezpośrednio związanych z tą  komercjalizacją, które zostały poniesione przez uczelnię lub spółkę celową</w:t>
      </w:r>
      <w:r w:rsidR="00AE0A58">
        <w:t>,</w:t>
      </w:r>
    </w:p>
    <w:p w14:paraId="211CAF46" w14:textId="77777777" w:rsidR="00AE0A58" w:rsidRDefault="00AE0A58" w:rsidP="00AD0DF9">
      <w:pPr>
        <w:pStyle w:val="Akapitzlist"/>
        <w:spacing w:before="120" w:after="120"/>
        <w:ind w:left="851"/>
        <w:contextualSpacing w:val="0"/>
        <w:jc w:val="both"/>
      </w:pPr>
      <w:r>
        <w:t>proporcjonalnie do procentowego wkładu pracy twórczej każdego z twórców w stworzenie Wynalazku, zgodnie z podziałem, o którym mowa w preambule (pkt A)</w:t>
      </w:r>
      <w:r w:rsidR="002A147E">
        <w:t>.</w:t>
      </w:r>
    </w:p>
    <w:p w14:paraId="211CAF47" w14:textId="77777777" w:rsidR="002928C6" w:rsidRPr="00AD0DF9" w:rsidRDefault="002928C6" w:rsidP="002928C6">
      <w:pPr>
        <w:pStyle w:val="Akapitzlist"/>
        <w:numPr>
          <w:ilvl w:val="2"/>
          <w:numId w:val="12"/>
        </w:numPr>
        <w:spacing w:before="120" w:after="120"/>
        <w:ind w:left="851" w:hanging="425"/>
        <w:contextualSpacing w:val="0"/>
        <w:jc w:val="both"/>
      </w:pPr>
      <w:r>
        <w:rPr>
          <w:rFonts w:ascii="Times New Roman" w:hAnsi="Times New Roman"/>
          <w:color w:val="000000"/>
          <w:sz w:val="24"/>
          <w:szCs w:val="24"/>
        </w:rPr>
        <w:t>W przypadku podjęcia  decyzji o nie</w:t>
      </w:r>
      <w:r w:rsidR="007C096C">
        <w:rPr>
          <w:rFonts w:ascii="Times New Roman" w:hAnsi="Times New Roman"/>
          <w:color w:val="000000"/>
          <w:sz w:val="24"/>
          <w:szCs w:val="24"/>
        </w:rPr>
        <w:t xml:space="preserve"> </w:t>
      </w:r>
      <w:r>
        <w:rPr>
          <w:rFonts w:ascii="Times New Roman" w:hAnsi="Times New Roman"/>
          <w:color w:val="000000"/>
          <w:sz w:val="24"/>
          <w:szCs w:val="24"/>
        </w:rPr>
        <w:t>komercjalizacji, Uczelnia przedstawi Twórcy ofertę zawarcia bezwarunkowej i nieodpłatnej umowy o przeniesienie praw do wyników badań naukowych lub prac rozwojowych oraz know-how związanego z tymi wynikami, łącznie z informacjami, utworami wraz z własnością nośników, na których utwory te utrwalono i przekazanymi doświadczeniami technicznymi.</w:t>
      </w:r>
    </w:p>
    <w:p w14:paraId="211CAF48" w14:textId="77777777" w:rsidR="001775DF" w:rsidRDefault="001775DF" w:rsidP="00C62700">
      <w:pPr>
        <w:pStyle w:val="Akapitzlist"/>
        <w:numPr>
          <w:ilvl w:val="1"/>
          <w:numId w:val="8"/>
        </w:numPr>
        <w:spacing w:before="120" w:after="120"/>
        <w:ind w:left="426"/>
        <w:jc w:val="both"/>
      </w:pPr>
      <w:r>
        <w:t xml:space="preserve">Obowiązki Twórcy </w:t>
      </w:r>
    </w:p>
    <w:p w14:paraId="211CAF49" w14:textId="77777777" w:rsidR="001775DF" w:rsidRDefault="001775DF" w:rsidP="00C62700">
      <w:pPr>
        <w:pStyle w:val="Akapitzlist"/>
        <w:numPr>
          <w:ilvl w:val="0"/>
          <w:numId w:val="16"/>
        </w:numPr>
        <w:spacing w:before="120" w:after="120"/>
        <w:jc w:val="both"/>
      </w:pPr>
      <w:r>
        <w:t>Twórca zobowiązuje się współdziałać z Uczelnią w procesie komercjalizacji Wynalazku, w szczególności poprzez udział w negocjacjach, spotkaniach oraz prezentacjach Wynalazku</w:t>
      </w:r>
      <w:r w:rsidR="00FB498D">
        <w:t>.</w:t>
      </w:r>
    </w:p>
    <w:p w14:paraId="42572A1E" w14:textId="77777777" w:rsidR="00352378" w:rsidRPr="0022676A" w:rsidRDefault="00352378" w:rsidP="00352378">
      <w:pPr>
        <w:spacing w:before="120" w:after="120"/>
        <w:jc w:val="both"/>
      </w:pPr>
    </w:p>
    <w:p w14:paraId="211CAF4D" w14:textId="77777777" w:rsidR="00F452FD" w:rsidRPr="00081B84" w:rsidRDefault="0064650D" w:rsidP="00C62700">
      <w:pPr>
        <w:pStyle w:val="Tekstpodstawowy"/>
        <w:numPr>
          <w:ilvl w:val="0"/>
          <w:numId w:val="8"/>
        </w:numPr>
        <w:spacing w:before="120" w:after="120"/>
        <w:rPr>
          <w:b/>
        </w:rPr>
      </w:pPr>
      <w:r>
        <w:rPr>
          <w:b/>
        </w:rPr>
        <w:t>Poufność</w:t>
      </w:r>
    </w:p>
    <w:p w14:paraId="211CAF4E" w14:textId="77777777" w:rsidR="00FB3979" w:rsidRDefault="00FB3979" w:rsidP="00C62700">
      <w:pPr>
        <w:pStyle w:val="Akapitzlist"/>
        <w:numPr>
          <w:ilvl w:val="1"/>
          <w:numId w:val="8"/>
        </w:numPr>
        <w:spacing w:before="120" w:after="120"/>
        <w:ind w:left="426" w:hanging="426"/>
        <w:contextualSpacing w:val="0"/>
        <w:jc w:val="both"/>
      </w:pPr>
      <w:r>
        <w:lastRenderedPageBreak/>
        <w:t xml:space="preserve"> Stron</w:t>
      </w:r>
      <w:r w:rsidR="00E36052">
        <w:t>y są</w:t>
      </w:r>
      <w:r>
        <w:t xml:space="preserve"> zobowiązan</w:t>
      </w:r>
      <w:r w:rsidR="00E36052">
        <w:t>e</w:t>
      </w:r>
      <w:r>
        <w:t xml:space="preserve"> do zachowania w poufności</w:t>
      </w:r>
      <w:r w:rsidR="000F61EE">
        <w:t xml:space="preserve"> wszelkich informacji dotyczących Wynalazku w tym</w:t>
      </w:r>
      <w:r>
        <w:t>:</w:t>
      </w:r>
    </w:p>
    <w:p w14:paraId="211CAF4F" w14:textId="77777777" w:rsidR="00F51DB8" w:rsidRDefault="00A6710D" w:rsidP="00C62700">
      <w:pPr>
        <w:pStyle w:val="Akapitzlist"/>
        <w:numPr>
          <w:ilvl w:val="2"/>
          <w:numId w:val="13"/>
        </w:numPr>
        <w:spacing w:before="120" w:after="120"/>
        <w:ind w:left="851" w:hanging="425"/>
        <w:contextualSpacing w:val="0"/>
        <w:jc w:val="both"/>
      </w:pPr>
      <w:r w:rsidRPr="00A6710D">
        <w:t>W</w:t>
      </w:r>
      <w:r w:rsidR="00FB3979" w:rsidRPr="00A6710D">
        <w:t xml:space="preserve">yników </w:t>
      </w:r>
      <w:r w:rsidR="00E36052">
        <w:t>B</w:t>
      </w:r>
      <w:r w:rsidR="00F51DB8">
        <w:t>adań naukowych</w:t>
      </w:r>
      <w:r w:rsidR="005C387B">
        <w:t>,</w:t>
      </w:r>
    </w:p>
    <w:p w14:paraId="211CAF50" w14:textId="77777777" w:rsidR="00F51DB8" w:rsidRDefault="00F51DB8" w:rsidP="00C62700">
      <w:pPr>
        <w:pStyle w:val="Akapitzlist"/>
        <w:numPr>
          <w:ilvl w:val="2"/>
          <w:numId w:val="13"/>
        </w:numPr>
        <w:spacing w:before="120" w:after="120"/>
        <w:ind w:left="851" w:hanging="425"/>
        <w:contextualSpacing w:val="0"/>
        <w:jc w:val="both"/>
      </w:pPr>
      <w:r>
        <w:t xml:space="preserve">Wyników </w:t>
      </w:r>
      <w:r w:rsidR="00E36052">
        <w:t>P</w:t>
      </w:r>
      <w:r>
        <w:t>rac rozwojowych</w:t>
      </w:r>
      <w:r w:rsidR="005C387B">
        <w:t>,</w:t>
      </w:r>
    </w:p>
    <w:p w14:paraId="211CAF51" w14:textId="77777777" w:rsidR="00A4793A" w:rsidRDefault="00A4793A" w:rsidP="00C62700">
      <w:pPr>
        <w:pStyle w:val="Akapitzlist"/>
        <w:numPr>
          <w:ilvl w:val="2"/>
          <w:numId w:val="13"/>
        </w:numPr>
        <w:spacing w:before="120" w:after="120"/>
        <w:ind w:left="851" w:hanging="425"/>
        <w:contextualSpacing w:val="0"/>
        <w:jc w:val="both"/>
      </w:pPr>
      <w:r w:rsidRPr="00A4793A">
        <w:t xml:space="preserve">Know-how </w:t>
      </w:r>
    </w:p>
    <w:p w14:paraId="211CAF52" w14:textId="2203138E" w:rsidR="00A6710D" w:rsidRDefault="005C387B" w:rsidP="00C62700">
      <w:pPr>
        <w:pStyle w:val="Akapitzlist"/>
        <w:numPr>
          <w:ilvl w:val="2"/>
          <w:numId w:val="13"/>
        </w:numPr>
        <w:spacing w:before="120" w:after="120"/>
        <w:ind w:left="851" w:hanging="425"/>
        <w:contextualSpacing w:val="0"/>
        <w:jc w:val="both"/>
      </w:pPr>
      <w:r>
        <w:t>wszelkich</w:t>
      </w:r>
      <w:r w:rsidR="00A4793A">
        <w:t xml:space="preserve"> innych </w:t>
      </w:r>
      <w:r w:rsidR="00A6710D">
        <w:t>informacji technicznych,</w:t>
      </w:r>
      <w:r w:rsidR="00A4793A">
        <w:t xml:space="preserve"> technologicznych, handlowych i </w:t>
      </w:r>
      <w:r w:rsidR="00A6710D">
        <w:t xml:space="preserve">organizacyjnych dotyczących lub mogących charakteryzować Wyniki </w:t>
      </w:r>
      <w:r w:rsidR="00E36052">
        <w:t>B</w:t>
      </w:r>
      <w:r w:rsidR="00A4793A">
        <w:t>adań naukowych</w:t>
      </w:r>
      <w:r w:rsidR="000F61EE">
        <w:t xml:space="preserve">, Wyniku prac rozwojowych </w:t>
      </w:r>
      <w:r w:rsidR="00A6710D">
        <w:t xml:space="preserve">lub </w:t>
      </w:r>
      <w:r w:rsidR="00A4793A">
        <w:t>K</w:t>
      </w:r>
      <w:r w:rsidR="00A6710D">
        <w:t>now-how</w:t>
      </w:r>
      <w:r w:rsidR="003F1B82">
        <w:t xml:space="preserve"> </w:t>
      </w:r>
      <w:r w:rsidR="000F61EE">
        <w:t>dotyczących Wynalazku.</w:t>
      </w:r>
    </w:p>
    <w:p w14:paraId="211CAF53" w14:textId="77777777" w:rsidR="00A6710D" w:rsidRDefault="00FB3979" w:rsidP="00C62700">
      <w:pPr>
        <w:pStyle w:val="Akapitzlist"/>
        <w:numPr>
          <w:ilvl w:val="1"/>
          <w:numId w:val="8"/>
        </w:numPr>
        <w:tabs>
          <w:tab w:val="left" w:pos="284"/>
        </w:tabs>
        <w:spacing w:before="120" w:after="120"/>
        <w:ind w:left="426" w:hanging="426"/>
        <w:contextualSpacing w:val="0"/>
        <w:jc w:val="both"/>
      </w:pPr>
      <w:r>
        <w:t>Zobowiązanie do poufności nie dotyczy:</w:t>
      </w:r>
    </w:p>
    <w:p w14:paraId="211CAF54" w14:textId="77777777" w:rsidR="00A6710D" w:rsidRDefault="00A6710D" w:rsidP="00C62700">
      <w:pPr>
        <w:pStyle w:val="Akapitzlist"/>
        <w:numPr>
          <w:ilvl w:val="2"/>
          <w:numId w:val="14"/>
        </w:numPr>
        <w:spacing w:before="120" w:after="120"/>
        <w:ind w:left="851" w:hanging="425"/>
        <w:contextualSpacing w:val="0"/>
        <w:jc w:val="both"/>
      </w:pPr>
      <w:r>
        <w:t>informacji publicznie dostępnych,</w:t>
      </w:r>
    </w:p>
    <w:p w14:paraId="211CAF55" w14:textId="77777777" w:rsidR="00A6710D" w:rsidRDefault="00A6710D" w:rsidP="00C62700">
      <w:pPr>
        <w:pStyle w:val="Akapitzlist"/>
        <w:numPr>
          <w:ilvl w:val="2"/>
          <w:numId w:val="14"/>
        </w:numPr>
        <w:spacing w:before="120" w:after="120"/>
        <w:ind w:left="851" w:hanging="425"/>
        <w:contextualSpacing w:val="0"/>
        <w:jc w:val="both"/>
      </w:pPr>
      <w:r>
        <w:t xml:space="preserve">informacji, które były znane Stronie przed otrzymaniem ich od </w:t>
      </w:r>
      <w:r w:rsidR="005C387B">
        <w:t xml:space="preserve">drugiej </w:t>
      </w:r>
      <w:r>
        <w:t>Strony i nie były objęte zobowiązaniem do poufności względem jakiegokolwiek podmiotu,</w:t>
      </w:r>
    </w:p>
    <w:p w14:paraId="211CAF56" w14:textId="77777777" w:rsidR="00A6710D" w:rsidRDefault="00A6710D" w:rsidP="00C62700">
      <w:pPr>
        <w:pStyle w:val="Akapitzlist"/>
        <w:numPr>
          <w:ilvl w:val="2"/>
          <w:numId w:val="14"/>
        </w:numPr>
        <w:spacing w:before="120" w:after="120"/>
        <w:ind w:left="851" w:hanging="425"/>
        <w:contextualSpacing w:val="0"/>
        <w:jc w:val="both"/>
      </w:pPr>
      <w:r>
        <w:t>informacji ujawnionych na podstawie zgody Strony na ich ujawnienie i w zakresie uzgodnionym,</w:t>
      </w:r>
    </w:p>
    <w:p w14:paraId="211CAF57" w14:textId="77777777" w:rsidR="00A6710D" w:rsidRDefault="00A6710D" w:rsidP="00C62700">
      <w:pPr>
        <w:pStyle w:val="Akapitzlist"/>
        <w:numPr>
          <w:ilvl w:val="2"/>
          <w:numId w:val="14"/>
        </w:numPr>
        <w:spacing w:before="120" w:after="120"/>
        <w:ind w:left="851" w:hanging="425"/>
        <w:contextualSpacing w:val="0"/>
        <w:jc w:val="both"/>
      </w:pPr>
      <w:r>
        <w:t>informacji, których ujawnienie jest wymagane na podstawie przepisów prawa, których ujawnienie wymagane jest od Strony ujawniającej na mocy przepisów prawa, prawomocnego orzeczenia sądowego lub prawomocnej decyzji administracyjnej.</w:t>
      </w:r>
    </w:p>
    <w:p w14:paraId="211CAF58" w14:textId="77777777" w:rsidR="00641F22" w:rsidRDefault="00641F22" w:rsidP="00641F22">
      <w:pPr>
        <w:pStyle w:val="Akapitzlist"/>
        <w:spacing w:before="120" w:after="120"/>
        <w:ind w:left="792"/>
        <w:contextualSpacing w:val="0"/>
        <w:jc w:val="both"/>
      </w:pPr>
    </w:p>
    <w:p w14:paraId="211CAF59" w14:textId="77777777" w:rsidR="00E24E53" w:rsidRDefault="002A147E" w:rsidP="00C62700">
      <w:pPr>
        <w:pStyle w:val="Tekstpodstawowy"/>
        <w:numPr>
          <w:ilvl w:val="0"/>
          <w:numId w:val="8"/>
        </w:numPr>
        <w:spacing w:before="120" w:after="120"/>
        <w:rPr>
          <w:b/>
        </w:rPr>
      </w:pPr>
      <w:r>
        <w:rPr>
          <w:b/>
        </w:rPr>
        <w:t>P</w:t>
      </w:r>
      <w:r w:rsidR="00E24E53" w:rsidRPr="00081B84">
        <w:rPr>
          <w:b/>
        </w:rPr>
        <w:t>ostanowienia końcowe</w:t>
      </w:r>
    </w:p>
    <w:p w14:paraId="211CAF5A" w14:textId="6DEF24A2" w:rsidR="00750865" w:rsidRDefault="00B40271" w:rsidP="00C62700">
      <w:pPr>
        <w:pStyle w:val="Akapitzlist"/>
        <w:numPr>
          <w:ilvl w:val="1"/>
          <w:numId w:val="8"/>
        </w:numPr>
        <w:spacing w:before="120" w:after="120"/>
        <w:ind w:left="426"/>
        <w:contextualSpacing w:val="0"/>
        <w:jc w:val="both"/>
      </w:pPr>
      <w:r w:rsidRPr="00B40271">
        <w:t>Umowa podlega praw</w:t>
      </w:r>
      <w:r>
        <w:t>u</w:t>
      </w:r>
      <w:r w:rsidRPr="00B40271">
        <w:t xml:space="preserve"> polski</w:t>
      </w:r>
      <w:r>
        <w:t>e</w:t>
      </w:r>
      <w:r w:rsidRPr="00B40271">
        <w:t>m</w:t>
      </w:r>
      <w:r>
        <w:t>u</w:t>
      </w:r>
      <w:r w:rsidRPr="00B40271">
        <w:t>. Wszelkie kwestie nieuregulowane w</w:t>
      </w:r>
      <w:r w:rsidR="00477DEE">
        <w:t> </w:t>
      </w:r>
      <w:r w:rsidRPr="00B40271">
        <w:t>Umowie będą podlegały postanowieniom kodek</w:t>
      </w:r>
      <w:r>
        <w:t>su cywilnego</w:t>
      </w:r>
      <w:r w:rsidR="00E013E2">
        <w:t xml:space="preserve">, </w:t>
      </w:r>
      <w:r w:rsidR="004D6AE2">
        <w:t>P</w:t>
      </w:r>
      <w:r w:rsidR="00E013E2">
        <w:t xml:space="preserve">rawa </w:t>
      </w:r>
      <w:r w:rsidR="004D6AE2">
        <w:t>w</w:t>
      </w:r>
      <w:r w:rsidR="00E013E2">
        <w:t>łasności  przemysłowej, Prawa autorskiego i praw pokrewnych</w:t>
      </w:r>
      <w:r w:rsidR="00355647">
        <w:t xml:space="preserve"> oraz</w:t>
      </w:r>
      <w:r w:rsidR="00E013E2">
        <w:t xml:space="preserve"> ustawy z dnia 23 sierpnia 2007 r. o </w:t>
      </w:r>
      <w:r w:rsidR="00355647">
        <w:t>przeciwdziałaniu nieuczciwym</w:t>
      </w:r>
      <w:r w:rsidR="00E013E2">
        <w:t xml:space="preserve"> praktyk</w:t>
      </w:r>
      <w:r w:rsidR="00355647">
        <w:t>om rynkowym</w:t>
      </w:r>
      <w:r w:rsidR="00E013E2">
        <w:t xml:space="preserve"> (Dz. U. z 20</w:t>
      </w:r>
      <w:r w:rsidR="001A1172">
        <w:t>23</w:t>
      </w:r>
      <w:r w:rsidR="00E013E2">
        <w:t xml:space="preserve">, poz. </w:t>
      </w:r>
      <w:r w:rsidR="001A1172">
        <w:t>845</w:t>
      </w:r>
      <w:r w:rsidR="00E013E2">
        <w:t xml:space="preserve"> z </w:t>
      </w:r>
      <w:proofErr w:type="spellStart"/>
      <w:r w:rsidR="00E013E2">
        <w:t>późn</w:t>
      </w:r>
      <w:proofErr w:type="spellEnd"/>
      <w:r w:rsidR="00E013E2">
        <w:t>. zm.)</w:t>
      </w:r>
    </w:p>
    <w:p w14:paraId="211CAF5B" w14:textId="77777777" w:rsidR="00B40271" w:rsidRDefault="00750865" w:rsidP="00C62700">
      <w:pPr>
        <w:pStyle w:val="Akapitzlist"/>
        <w:numPr>
          <w:ilvl w:val="1"/>
          <w:numId w:val="8"/>
        </w:numPr>
        <w:spacing w:before="120" w:after="120"/>
        <w:ind w:left="426"/>
        <w:contextualSpacing w:val="0"/>
        <w:jc w:val="both"/>
      </w:pPr>
      <w:r w:rsidRPr="00C10D69">
        <w:t>Wszelkie spory</w:t>
      </w:r>
      <w:r w:rsidRPr="00937506">
        <w:t xml:space="preserve"> wynikające z Umowy lub z nią związane będą rozstrzygane przez Strony polubownie w drodze negocjacji </w:t>
      </w:r>
      <w:r>
        <w:t>prowadzonych w dobrej wierze. W </w:t>
      </w:r>
      <w:r w:rsidRPr="00937506">
        <w:t xml:space="preserve">przypadku nierozstrzygnięcia sporu na drodze polubownej spór będzie podlegać rozstrzygnięciu przez sąd powszechny właściwy dla siedziby </w:t>
      </w:r>
      <w:r>
        <w:t>Uczelni.</w:t>
      </w:r>
    </w:p>
    <w:p w14:paraId="211CAF5C" w14:textId="77777777" w:rsidR="00A6710D" w:rsidRPr="008A335A" w:rsidRDefault="00E20604" w:rsidP="00C62700">
      <w:pPr>
        <w:pStyle w:val="Akapitzlist"/>
        <w:numPr>
          <w:ilvl w:val="1"/>
          <w:numId w:val="8"/>
        </w:numPr>
        <w:spacing w:before="120" w:after="120"/>
        <w:ind w:left="426"/>
        <w:contextualSpacing w:val="0"/>
        <w:jc w:val="both"/>
      </w:pPr>
      <w:r>
        <w:t>Wszelkie zmiany Umowy będą wprowadzane w formie aneksów sporządzonych w formie pisemnej pod rygorem nieważności.</w:t>
      </w:r>
    </w:p>
    <w:p w14:paraId="211CAF5D" w14:textId="77777777" w:rsidR="00A6710D" w:rsidRPr="00A6710D" w:rsidRDefault="00A6710D" w:rsidP="00C62700">
      <w:pPr>
        <w:pStyle w:val="Akapitzlist"/>
        <w:numPr>
          <w:ilvl w:val="1"/>
          <w:numId w:val="8"/>
        </w:numPr>
        <w:spacing w:before="120" w:after="120"/>
        <w:ind w:left="426"/>
        <w:contextualSpacing w:val="0"/>
        <w:jc w:val="both"/>
        <w:rPr>
          <w:rFonts w:cs="Times New Roman"/>
        </w:rPr>
      </w:pPr>
      <w:r w:rsidRPr="00A6710D">
        <w:rPr>
          <w:rFonts w:cs="Times New Roman"/>
        </w:rPr>
        <w:t xml:space="preserve">Niniejsza umowa została </w:t>
      </w:r>
      <w:r w:rsidR="001775DF">
        <w:rPr>
          <w:rFonts w:cs="Times New Roman"/>
        </w:rPr>
        <w:t xml:space="preserve">sporządzona w dwóch </w:t>
      </w:r>
      <w:r w:rsidRPr="00750865">
        <w:rPr>
          <w:rFonts w:cs="Times New Roman"/>
        </w:rPr>
        <w:t>jednobrzmiących</w:t>
      </w:r>
      <w:r w:rsidR="001775DF">
        <w:rPr>
          <w:rFonts w:cs="Times New Roman"/>
        </w:rPr>
        <w:t xml:space="preserve"> egzemplarzach, po jednym</w:t>
      </w:r>
      <w:r w:rsidR="007C096C">
        <w:rPr>
          <w:rFonts w:cs="Times New Roman"/>
        </w:rPr>
        <w:t xml:space="preserve"> </w:t>
      </w:r>
      <w:r w:rsidRPr="00A6710D">
        <w:rPr>
          <w:rFonts w:cs="Times New Roman"/>
        </w:rPr>
        <w:t>dla każdej ze Stron.</w:t>
      </w:r>
    </w:p>
    <w:p w14:paraId="211CAF5E" w14:textId="77777777" w:rsidR="009C6FDD" w:rsidRPr="00081B84" w:rsidRDefault="009C6FDD" w:rsidP="00B30C78">
      <w:pPr>
        <w:pStyle w:val="Tekstpodstawowy"/>
        <w:spacing w:before="120" w:after="120"/>
        <w:rPr>
          <w:b/>
        </w:rPr>
      </w:pPr>
    </w:p>
    <w:p w14:paraId="211CAF5F" w14:textId="77777777" w:rsidR="00E24E53" w:rsidRDefault="00E24E53" w:rsidP="00B30C78">
      <w:pPr>
        <w:pStyle w:val="Tekstpodstawowy"/>
        <w:spacing w:before="120" w:after="120"/>
      </w:pPr>
    </w:p>
    <w:p w14:paraId="211CAF60" w14:textId="77777777" w:rsidR="001775DF" w:rsidRDefault="001775DF" w:rsidP="00B30C78">
      <w:pPr>
        <w:pStyle w:val="Tekstpodstawowy"/>
        <w:spacing w:before="120" w:after="120"/>
      </w:pPr>
    </w:p>
    <w:p w14:paraId="211CAF61" w14:textId="77777777" w:rsidR="001D662A" w:rsidRPr="003562FB" w:rsidRDefault="001775DF" w:rsidP="003562FB">
      <w:pPr>
        <w:pStyle w:val="Tekstpodstawowy"/>
        <w:spacing w:before="120" w:after="120"/>
        <w:ind w:firstLine="426"/>
      </w:pPr>
      <w:r>
        <w:t>Uczelnia</w:t>
      </w:r>
      <w:r>
        <w:tab/>
      </w:r>
      <w:r>
        <w:tab/>
      </w:r>
      <w:r>
        <w:tab/>
      </w:r>
      <w:r>
        <w:tab/>
      </w:r>
      <w:r>
        <w:tab/>
      </w:r>
      <w:r>
        <w:tab/>
      </w:r>
      <w:r>
        <w:tab/>
      </w:r>
      <w:r>
        <w:tab/>
      </w:r>
      <w:r>
        <w:tab/>
        <w:t xml:space="preserve">Twórca  </w:t>
      </w:r>
    </w:p>
    <w:sectPr w:rsidR="001D662A" w:rsidRPr="003562FB" w:rsidSect="00987B3F">
      <w:footerReference w:type="even" r:id="rId11"/>
      <w:footerReference w:type="default" r:id="rId12"/>
      <w:footerReference w:type="firs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5BA97" w14:textId="77777777" w:rsidR="00F70966" w:rsidRDefault="00F70966" w:rsidP="00F13581">
      <w:pPr>
        <w:spacing w:after="0"/>
      </w:pPr>
      <w:r>
        <w:separator/>
      </w:r>
    </w:p>
  </w:endnote>
  <w:endnote w:type="continuationSeparator" w:id="0">
    <w:p w14:paraId="768A75A3" w14:textId="77777777" w:rsidR="00F70966" w:rsidRDefault="00F70966" w:rsidP="00F135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AF66" w14:textId="77777777" w:rsidR="00FB498D" w:rsidRDefault="00FB498D">
    <w:pPr>
      <w:pStyle w:val="Stopka"/>
    </w:pPr>
  </w:p>
  <w:p w14:paraId="211CAF67" w14:textId="6432E69E" w:rsidR="00FB498D" w:rsidRDefault="00261DAF" w:rsidP="006C57F3">
    <w:pPr>
      <w:pStyle w:val="Stopka"/>
      <w:spacing w:before="120"/>
      <w:jc w:val="right"/>
    </w:pPr>
    <w:r>
      <w:fldChar w:fldCharType="begin"/>
    </w:r>
    <w:r>
      <w:instrText xml:space="preserve"> DOCPROPERTY BBDocRef \* MERGEFORMAT </w:instrText>
    </w:r>
    <w:r>
      <w:fldChar w:fldCharType="separate"/>
    </w:r>
    <w:r w:rsidR="00AD5971" w:rsidRPr="00AD5971">
      <w:rPr>
        <w:sz w:val="16"/>
      </w:rPr>
      <w:t>NARCE.0001 - NCBR\</w:t>
    </w:r>
    <w:proofErr w:type="spellStart"/>
    <w:r w:rsidR="00AD5971" w:rsidRPr="00AD5971">
      <w:rPr>
        <w:sz w:val="16"/>
      </w:rPr>
      <w:t>Documents</w:t>
    </w:r>
    <w:proofErr w:type="spellEnd"/>
    <w:r w:rsidR="00AD5971" w:rsidRPr="00AD5971">
      <w:rPr>
        <w:sz w:val="16"/>
      </w:rPr>
      <w:t>\26218652.2</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AF68" w14:textId="77777777" w:rsidR="00FB498D" w:rsidRDefault="00FB498D" w:rsidP="00B71919">
    <w:pPr>
      <w:pStyle w:val="Stopka"/>
      <w:jc w:val="left"/>
    </w:pPr>
  </w:p>
  <w:p w14:paraId="211CAF69" w14:textId="77777777" w:rsidR="00FB498D" w:rsidRPr="00B71919" w:rsidRDefault="00FB498D" w:rsidP="006C57F3">
    <w:pPr>
      <w:pStyle w:val="Stopka"/>
      <w:spacing w:before="12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AF6A" w14:textId="77777777" w:rsidR="00FB498D" w:rsidRDefault="00FB498D" w:rsidP="00B71919">
    <w:pPr>
      <w:pStyle w:val="Stopka"/>
      <w:jc w:val="left"/>
    </w:pPr>
  </w:p>
  <w:p w14:paraId="211CAF6B" w14:textId="42AA1776" w:rsidR="00FB498D" w:rsidRPr="00B71919" w:rsidRDefault="00261DAF" w:rsidP="006C57F3">
    <w:pPr>
      <w:pStyle w:val="Stopka"/>
      <w:spacing w:before="120"/>
      <w:jc w:val="right"/>
    </w:pPr>
    <w:r>
      <w:fldChar w:fldCharType="begin"/>
    </w:r>
    <w:r>
      <w:instrText xml:space="preserve"> DOCPROPERTY BBDocRef \* MERGEFORMAT </w:instrText>
    </w:r>
    <w:r>
      <w:fldChar w:fldCharType="separate"/>
    </w:r>
    <w:r w:rsidR="00AD5971" w:rsidRPr="00AD5971">
      <w:rPr>
        <w:sz w:val="16"/>
      </w:rPr>
      <w:t>NARCE.0001 - NCBR\</w:t>
    </w:r>
    <w:proofErr w:type="spellStart"/>
    <w:r w:rsidR="00AD5971" w:rsidRPr="00AD5971">
      <w:rPr>
        <w:sz w:val="16"/>
      </w:rPr>
      <w:t>Documents</w:t>
    </w:r>
    <w:proofErr w:type="spellEnd"/>
    <w:r w:rsidR="00AD5971" w:rsidRPr="00AD5971">
      <w:rPr>
        <w:sz w:val="16"/>
      </w:rPr>
      <w:t>\26218652.2</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CEA85" w14:textId="77777777" w:rsidR="00F70966" w:rsidRDefault="00F70966" w:rsidP="00F13581">
      <w:pPr>
        <w:spacing w:after="0"/>
      </w:pPr>
      <w:r>
        <w:separator/>
      </w:r>
    </w:p>
  </w:footnote>
  <w:footnote w:type="continuationSeparator" w:id="0">
    <w:p w14:paraId="2533D603" w14:textId="77777777" w:rsidR="00F70966" w:rsidRDefault="00F70966" w:rsidP="00F135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33AA746"/>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3D9466E"/>
    <w:multiLevelType w:val="multilevel"/>
    <w:tmpl w:val="22B85D12"/>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2" w15:restartNumberingAfterBreak="0">
    <w:nsid w:val="04375753"/>
    <w:multiLevelType w:val="hybridMultilevel"/>
    <w:tmpl w:val="5D723C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AD47BEB"/>
    <w:multiLevelType w:val="multilevel"/>
    <w:tmpl w:val="4EBCDC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B81FF9"/>
    <w:multiLevelType w:val="multilevel"/>
    <w:tmpl w:val="82DCBA6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6B5EA9"/>
    <w:multiLevelType w:val="multilevel"/>
    <w:tmpl w:val="77080A38"/>
    <w:styleLink w:val="BulletList"/>
    <w:lvl w:ilvl="0">
      <w:start w:val="1"/>
      <w:numFmt w:val="bullet"/>
      <w:pStyle w:val="BBBulletatMargin"/>
      <w:lvlText w:val=""/>
      <w:lvlJc w:val="left"/>
      <w:pPr>
        <w:tabs>
          <w:tab w:val="num" w:pos="720"/>
        </w:tabs>
        <w:ind w:left="720" w:hanging="720"/>
      </w:pPr>
      <w:rPr>
        <w:rFonts w:ascii="Symbol" w:hAnsi="Symbol" w:hint="default"/>
      </w:rPr>
    </w:lvl>
    <w:lvl w:ilvl="1">
      <w:start w:val="1"/>
      <w:numFmt w:val="bullet"/>
      <w:pStyle w:val="BBBullet1"/>
      <w:lvlText w:val=""/>
      <w:lvlJc w:val="left"/>
      <w:pPr>
        <w:tabs>
          <w:tab w:val="num" w:pos="1622"/>
        </w:tabs>
        <w:ind w:left="1622" w:hanging="902"/>
      </w:pPr>
      <w:rPr>
        <w:rFonts w:ascii="Symbol" w:hAnsi="Symbol" w:hint="default"/>
      </w:rPr>
    </w:lvl>
    <w:lvl w:ilvl="2">
      <w:start w:val="1"/>
      <w:numFmt w:val="bullet"/>
      <w:pStyle w:val="BBBullet2"/>
      <w:lvlText w:val=""/>
      <w:lvlJc w:val="left"/>
      <w:pPr>
        <w:tabs>
          <w:tab w:val="num" w:pos="1622"/>
        </w:tabs>
        <w:ind w:left="1622" w:hanging="902"/>
      </w:pPr>
      <w:rPr>
        <w:rFonts w:ascii="Symbol" w:hAnsi="Symbol" w:hint="default"/>
      </w:rPr>
    </w:lvl>
    <w:lvl w:ilvl="3">
      <w:start w:val="1"/>
      <w:numFmt w:val="bullet"/>
      <w:pStyle w:val="BBBullet3"/>
      <w:lvlText w:val=""/>
      <w:lvlJc w:val="left"/>
      <w:pPr>
        <w:tabs>
          <w:tab w:val="num" w:pos="2699"/>
        </w:tabs>
        <w:ind w:left="2699" w:hanging="1077"/>
      </w:pPr>
      <w:rPr>
        <w:rFonts w:ascii="Symbol" w:hAnsi="Symbol" w:hint="default"/>
      </w:rPr>
    </w:lvl>
    <w:lvl w:ilvl="4">
      <w:start w:val="1"/>
      <w:numFmt w:val="bullet"/>
      <w:pStyle w:val="BBBullet4"/>
      <w:lvlText w:val=""/>
      <w:lvlJc w:val="left"/>
      <w:pPr>
        <w:tabs>
          <w:tab w:val="num" w:pos="3238"/>
        </w:tabs>
        <w:ind w:left="3238" w:hanging="539"/>
      </w:pPr>
      <w:rPr>
        <w:rFonts w:ascii="Symbol" w:hAnsi="Symbol" w:hint="default"/>
      </w:rPr>
    </w:lvl>
    <w:lvl w:ilvl="5">
      <w:start w:val="1"/>
      <w:numFmt w:val="bullet"/>
      <w:pStyle w:val="BBBullet5"/>
      <w:lvlText w:val=""/>
      <w:lvlJc w:val="left"/>
      <w:pPr>
        <w:tabs>
          <w:tab w:val="num" w:pos="3238"/>
        </w:tabs>
        <w:ind w:left="3238" w:hanging="539"/>
      </w:pPr>
      <w:rPr>
        <w:rFonts w:ascii="Symbol" w:hAnsi="Symbol" w:hint="default"/>
      </w:rPr>
    </w:lvl>
    <w:lvl w:ilvl="6">
      <w:start w:val="1"/>
      <w:numFmt w:val="bullet"/>
      <w:pStyle w:val="BBBullet6"/>
      <w:lvlText w:val=""/>
      <w:lvlJc w:val="left"/>
      <w:pPr>
        <w:tabs>
          <w:tab w:val="num" w:pos="3912"/>
        </w:tabs>
        <w:ind w:left="3912" w:hanging="674"/>
      </w:pPr>
      <w:rPr>
        <w:rFonts w:ascii="Symbol" w:hAnsi="Symbol" w:hint="default"/>
      </w:rPr>
    </w:lvl>
    <w:lvl w:ilvl="7">
      <w:start w:val="1"/>
      <w:numFmt w:val="bullet"/>
      <w:pStyle w:val="BBBullet7"/>
      <w:lvlText w:val=""/>
      <w:lvlJc w:val="left"/>
      <w:pPr>
        <w:tabs>
          <w:tab w:val="num" w:pos="4587"/>
        </w:tabs>
        <w:ind w:left="4587" w:hanging="675"/>
      </w:pPr>
      <w:rPr>
        <w:rFonts w:ascii="Symbol" w:hAnsi="Symbol" w:hint="default"/>
      </w:rPr>
    </w:lvl>
    <w:lvl w:ilvl="8">
      <w:start w:val="1"/>
      <w:numFmt w:val="bullet"/>
      <w:pStyle w:val="BBBullet8"/>
      <w:lvlText w:val=""/>
      <w:lvlJc w:val="left"/>
      <w:pPr>
        <w:tabs>
          <w:tab w:val="num" w:pos="5262"/>
        </w:tabs>
        <w:ind w:left="5262" w:hanging="675"/>
      </w:pPr>
      <w:rPr>
        <w:rFonts w:ascii="Symbol" w:hAnsi="Symbol" w:hint="default"/>
      </w:rPr>
    </w:lvl>
  </w:abstractNum>
  <w:abstractNum w:abstractNumId="6" w15:restartNumberingAfterBreak="0">
    <w:nsid w:val="3B671685"/>
    <w:multiLevelType w:val="multilevel"/>
    <w:tmpl w:val="352E7E8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2C365B"/>
    <w:multiLevelType w:val="multilevel"/>
    <w:tmpl w:val="2D08F10E"/>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8" w15:restartNumberingAfterBreak="0">
    <w:nsid w:val="3E143F13"/>
    <w:multiLevelType w:val="multilevel"/>
    <w:tmpl w:val="30209830"/>
    <w:lvl w:ilvl="0">
      <w:start w:val="1"/>
      <w:numFmt w:val="none"/>
      <w:pStyle w:val="CMSHeadL1"/>
      <w:suff w:val="nothing"/>
      <w:lvlText w:val=""/>
      <w:lvlJc w:val="left"/>
      <w:rPr>
        <w:rFonts w:cs="Times New Roman" w:hint="default"/>
      </w:rPr>
    </w:lvl>
    <w:lvl w:ilvl="1">
      <w:start w:val="1"/>
      <w:numFmt w:val="decimal"/>
      <w:pStyle w:val="CMSHeadL2"/>
      <w:lvlText w:val="%2."/>
      <w:lvlJc w:val="left"/>
      <w:pPr>
        <w:tabs>
          <w:tab w:val="num" w:pos="850"/>
        </w:tabs>
        <w:ind w:left="850" w:hanging="850"/>
      </w:pPr>
      <w:rPr>
        <w:rFonts w:cs="Times New Roman" w:hint="default"/>
        <w:sz w:val="21"/>
        <w:szCs w:val="21"/>
      </w:rPr>
    </w:lvl>
    <w:lvl w:ilvl="2">
      <w:start w:val="1"/>
      <w:numFmt w:val="decimal"/>
      <w:pStyle w:val="CMSHeadL3"/>
      <w:lvlText w:val="%2.%3"/>
      <w:lvlJc w:val="left"/>
      <w:pPr>
        <w:tabs>
          <w:tab w:val="num" w:pos="1985"/>
        </w:tabs>
        <w:ind w:left="1985" w:hanging="850"/>
      </w:pPr>
      <w:rPr>
        <w:rFonts w:ascii="Arial" w:hAnsi="Arial" w:cs="Arial" w:hint="default"/>
      </w:rPr>
    </w:lvl>
    <w:lvl w:ilvl="3">
      <w:start w:val="1"/>
      <w:numFmt w:val="decimal"/>
      <w:pStyle w:val="CMSHeadL4"/>
      <w:lvlText w:val="%2.%3.%4"/>
      <w:lvlJc w:val="left"/>
      <w:pPr>
        <w:tabs>
          <w:tab w:val="num" w:pos="2552"/>
        </w:tabs>
        <w:ind w:left="2552" w:hanging="851"/>
      </w:pPr>
      <w:rPr>
        <w:rFonts w:cs="Times New Roman" w:hint="default"/>
        <w:spacing w:val="-10"/>
      </w:rPr>
    </w:lvl>
    <w:lvl w:ilvl="4">
      <w:start w:val="1"/>
      <w:numFmt w:val="lowerLetter"/>
      <w:pStyle w:val="CMSHeadL5"/>
      <w:lvlText w:val="%5)"/>
      <w:lvlJc w:val="left"/>
      <w:pPr>
        <w:tabs>
          <w:tab w:val="num" w:pos="3402"/>
        </w:tabs>
        <w:ind w:left="3402" w:hanging="850"/>
      </w:pPr>
      <w:rPr>
        <w:rFonts w:ascii="Georgia" w:eastAsia="MS Mincho" w:hAnsi="Georgia" w:cs="Arial"/>
      </w:rPr>
    </w:lvl>
    <w:lvl w:ilvl="5">
      <w:start w:val="1"/>
      <w:numFmt w:val="lowerRoman"/>
      <w:pStyle w:val="CMSHeadL6"/>
      <w:lvlText w:val="(%6)"/>
      <w:lvlJc w:val="left"/>
      <w:pPr>
        <w:tabs>
          <w:tab w:val="num" w:pos="4253"/>
        </w:tabs>
        <w:ind w:left="4253" w:hanging="851"/>
      </w:pPr>
      <w:rPr>
        <w:rFonts w:cs="Times New Roman" w:hint="default"/>
        <w:i w:val="0"/>
      </w:rPr>
    </w:lvl>
    <w:lvl w:ilvl="6">
      <w:start w:val="1"/>
      <w:numFmt w:val="none"/>
      <w:pStyle w:val="CMSHeadL7"/>
      <w:suff w:val="nothing"/>
      <w:lvlText w:val=""/>
      <w:lvlJc w:val="left"/>
      <w:pPr>
        <w:ind w:left="851"/>
      </w:pPr>
      <w:rPr>
        <w:rFonts w:cs="Times New Roman" w:hint="default"/>
      </w:rPr>
    </w:lvl>
    <w:lvl w:ilvl="7">
      <w:start w:val="1"/>
      <w:numFmt w:val="lowerLetter"/>
      <w:pStyle w:val="CMSHeadL8"/>
      <w:lvlText w:val="(%8)"/>
      <w:lvlJc w:val="left"/>
      <w:pPr>
        <w:tabs>
          <w:tab w:val="num" w:pos="2552"/>
        </w:tabs>
        <w:ind w:left="2552" w:hanging="851"/>
      </w:pPr>
      <w:rPr>
        <w:rFonts w:cs="Times New Roman" w:hint="default"/>
      </w:rPr>
    </w:lvl>
    <w:lvl w:ilvl="8">
      <w:start w:val="1"/>
      <w:numFmt w:val="lowerRoman"/>
      <w:pStyle w:val="CMSHeadL9"/>
      <w:lvlText w:val="(%9)"/>
      <w:lvlJc w:val="left"/>
      <w:pPr>
        <w:tabs>
          <w:tab w:val="num" w:pos="3402"/>
        </w:tabs>
        <w:ind w:left="3402" w:hanging="850"/>
      </w:pPr>
      <w:rPr>
        <w:rFonts w:cs="Times New Roman" w:hint="default"/>
      </w:rPr>
    </w:lvl>
  </w:abstractNum>
  <w:abstractNum w:abstractNumId="9" w15:restartNumberingAfterBreak="0">
    <w:nsid w:val="631C768F"/>
    <w:multiLevelType w:val="multilevel"/>
    <w:tmpl w:val="CF1C00B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224" w:hanging="504"/>
      </w:pPr>
      <w:rPr>
        <w:rFonts w:asciiTheme="minorHAnsi" w:eastAsiaTheme="minorHAnsi" w:hAnsiTheme="minorHAnsi"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CC640B8"/>
    <w:multiLevelType w:val="hybridMultilevel"/>
    <w:tmpl w:val="14FC7E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89564A"/>
    <w:multiLevelType w:val="multilevel"/>
    <w:tmpl w:val="565A44D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A13D55"/>
    <w:multiLevelType w:val="hybridMultilevel"/>
    <w:tmpl w:val="00B44E68"/>
    <w:lvl w:ilvl="0" w:tplc="B756003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494226098">
    <w:abstractNumId w:val="5"/>
  </w:num>
  <w:num w:numId="2" w16cid:durableId="38677515">
    <w:abstractNumId w:val="7"/>
  </w:num>
  <w:num w:numId="3" w16cid:durableId="2080055831">
    <w:abstractNumId w:val="1"/>
  </w:num>
  <w:num w:numId="4" w16cid:durableId="100302102">
    <w:abstractNumId w:val="1"/>
  </w:num>
  <w:num w:numId="5" w16cid:durableId="1244340383">
    <w:abstractNumId w:val="5"/>
  </w:num>
  <w:num w:numId="6" w16cid:durableId="1219125065">
    <w:abstractNumId w:val="7"/>
  </w:num>
  <w:num w:numId="7" w16cid:durableId="1774589949">
    <w:abstractNumId w:val="2"/>
  </w:num>
  <w:num w:numId="8" w16cid:durableId="2140873805">
    <w:abstractNumId w:val="6"/>
  </w:num>
  <w:num w:numId="9" w16cid:durableId="1290479661">
    <w:abstractNumId w:val="10"/>
  </w:num>
  <w:num w:numId="10" w16cid:durableId="1560941285">
    <w:abstractNumId w:val="0"/>
  </w:num>
  <w:num w:numId="11" w16cid:durableId="1092704934">
    <w:abstractNumId w:val="3"/>
  </w:num>
  <w:num w:numId="12" w16cid:durableId="100073649">
    <w:abstractNumId w:val="9"/>
  </w:num>
  <w:num w:numId="13" w16cid:durableId="1130052912">
    <w:abstractNumId w:val="4"/>
  </w:num>
  <w:num w:numId="14" w16cid:durableId="71508945">
    <w:abstractNumId w:val="11"/>
  </w:num>
  <w:num w:numId="15" w16cid:durableId="890968277">
    <w:abstractNumId w:val="8"/>
  </w:num>
  <w:num w:numId="16" w16cid:durableId="141146121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16"/>
    <w:rsid w:val="000011AA"/>
    <w:rsid w:val="00011E77"/>
    <w:rsid w:val="00026FFE"/>
    <w:rsid w:val="00036008"/>
    <w:rsid w:val="00037934"/>
    <w:rsid w:val="00040A9C"/>
    <w:rsid w:val="00042DC9"/>
    <w:rsid w:val="00044459"/>
    <w:rsid w:val="000520AD"/>
    <w:rsid w:val="00052260"/>
    <w:rsid w:val="0006472E"/>
    <w:rsid w:val="00077013"/>
    <w:rsid w:val="00081B84"/>
    <w:rsid w:val="00090B30"/>
    <w:rsid w:val="00092AD2"/>
    <w:rsid w:val="00094509"/>
    <w:rsid w:val="000A3CEB"/>
    <w:rsid w:val="000A59AF"/>
    <w:rsid w:val="000B2529"/>
    <w:rsid w:val="000B6791"/>
    <w:rsid w:val="000C4102"/>
    <w:rsid w:val="000F61EE"/>
    <w:rsid w:val="00112FD9"/>
    <w:rsid w:val="0011612B"/>
    <w:rsid w:val="00122169"/>
    <w:rsid w:val="00126938"/>
    <w:rsid w:val="00127AC3"/>
    <w:rsid w:val="00136266"/>
    <w:rsid w:val="00140709"/>
    <w:rsid w:val="001451E7"/>
    <w:rsid w:val="00154F7F"/>
    <w:rsid w:val="00163AEA"/>
    <w:rsid w:val="00167770"/>
    <w:rsid w:val="00172FCB"/>
    <w:rsid w:val="001775DF"/>
    <w:rsid w:val="0018432F"/>
    <w:rsid w:val="00197D65"/>
    <w:rsid w:val="001A1172"/>
    <w:rsid w:val="001A242F"/>
    <w:rsid w:val="001B1800"/>
    <w:rsid w:val="001C08AB"/>
    <w:rsid w:val="001D662A"/>
    <w:rsid w:val="001E345B"/>
    <w:rsid w:val="002028C9"/>
    <w:rsid w:val="00214188"/>
    <w:rsid w:val="002254F2"/>
    <w:rsid w:val="00225B04"/>
    <w:rsid w:val="0022676A"/>
    <w:rsid w:val="00261DAF"/>
    <w:rsid w:val="002667DB"/>
    <w:rsid w:val="00283047"/>
    <w:rsid w:val="002928C6"/>
    <w:rsid w:val="00294C9F"/>
    <w:rsid w:val="002A147E"/>
    <w:rsid w:val="002A1CAF"/>
    <w:rsid w:val="002A6834"/>
    <w:rsid w:val="002B7CFB"/>
    <w:rsid w:val="002C677C"/>
    <w:rsid w:val="002D0E49"/>
    <w:rsid w:val="002D2DE0"/>
    <w:rsid w:val="002D45EF"/>
    <w:rsid w:val="002F5B1F"/>
    <w:rsid w:val="00302782"/>
    <w:rsid w:val="00304C82"/>
    <w:rsid w:val="00305211"/>
    <w:rsid w:val="00305D16"/>
    <w:rsid w:val="003143EB"/>
    <w:rsid w:val="00324B4A"/>
    <w:rsid w:val="00332495"/>
    <w:rsid w:val="00334020"/>
    <w:rsid w:val="00336F87"/>
    <w:rsid w:val="00337A61"/>
    <w:rsid w:val="00351218"/>
    <w:rsid w:val="00352378"/>
    <w:rsid w:val="00355647"/>
    <w:rsid w:val="003562FB"/>
    <w:rsid w:val="00363567"/>
    <w:rsid w:val="0036409E"/>
    <w:rsid w:val="00364763"/>
    <w:rsid w:val="003721F8"/>
    <w:rsid w:val="003902C9"/>
    <w:rsid w:val="003A0280"/>
    <w:rsid w:val="003A10F6"/>
    <w:rsid w:val="003A5622"/>
    <w:rsid w:val="003D489E"/>
    <w:rsid w:val="003D5216"/>
    <w:rsid w:val="003E1BAA"/>
    <w:rsid w:val="003E5F37"/>
    <w:rsid w:val="003F1B82"/>
    <w:rsid w:val="003F439A"/>
    <w:rsid w:val="00400065"/>
    <w:rsid w:val="004019FF"/>
    <w:rsid w:val="004037C8"/>
    <w:rsid w:val="00421826"/>
    <w:rsid w:val="00421F0A"/>
    <w:rsid w:val="004233B8"/>
    <w:rsid w:val="00433155"/>
    <w:rsid w:val="00443E87"/>
    <w:rsid w:val="004459A8"/>
    <w:rsid w:val="00460753"/>
    <w:rsid w:val="00463934"/>
    <w:rsid w:val="00477DEE"/>
    <w:rsid w:val="00495DA5"/>
    <w:rsid w:val="004B0B0D"/>
    <w:rsid w:val="004C03B2"/>
    <w:rsid w:val="004C165B"/>
    <w:rsid w:val="004C1D6E"/>
    <w:rsid w:val="004C7E32"/>
    <w:rsid w:val="004D6AE2"/>
    <w:rsid w:val="004F2633"/>
    <w:rsid w:val="0050758B"/>
    <w:rsid w:val="00535385"/>
    <w:rsid w:val="005513B1"/>
    <w:rsid w:val="0056024B"/>
    <w:rsid w:val="0057331B"/>
    <w:rsid w:val="00575AB4"/>
    <w:rsid w:val="005A288F"/>
    <w:rsid w:val="005A4869"/>
    <w:rsid w:val="005A5541"/>
    <w:rsid w:val="005A67B0"/>
    <w:rsid w:val="005B1938"/>
    <w:rsid w:val="005C387B"/>
    <w:rsid w:val="005C6A35"/>
    <w:rsid w:val="005D51BF"/>
    <w:rsid w:val="005D5DF1"/>
    <w:rsid w:val="005D6FB4"/>
    <w:rsid w:val="005D72E8"/>
    <w:rsid w:val="005E0445"/>
    <w:rsid w:val="005F484B"/>
    <w:rsid w:val="0061001E"/>
    <w:rsid w:val="006105D1"/>
    <w:rsid w:val="0061747F"/>
    <w:rsid w:val="00631D0C"/>
    <w:rsid w:val="00635B4E"/>
    <w:rsid w:val="00641F22"/>
    <w:rsid w:val="0064650D"/>
    <w:rsid w:val="006516C3"/>
    <w:rsid w:val="0066458B"/>
    <w:rsid w:val="00664D20"/>
    <w:rsid w:val="00665E93"/>
    <w:rsid w:val="00676651"/>
    <w:rsid w:val="00692ABF"/>
    <w:rsid w:val="00693007"/>
    <w:rsid w:val="0069786A"/>
    <w:rsid w:val="006A7B3D"/>
    <w:rsid w:val="006B18F6"/>
    <w:rsid w:val="006C07AF"/>
    <w:rsid w:val="006C57F3"/>
    <w:rsid w:val="006E5498"/>
    <w:rsid w:val="00704204"/>
    <w:rsid w:val="007045A3"/>
    <w:rsid w:val="00706DF0"/>
    <w:rsid w:val="00720E51"/>
    <w:rsid w:val="007249E5"/>
    <w:rsid w:val="0074619B"/>
    <w:rsid w:val="00746AC8"/>
    <w:rsid w:val="00750865"/>
    <w:rsid w:val="00760160"/>
    <w:rsid w:val="00765F7D"/>
    <w:rsid w:val="00766013"/>
    <w:rsid w:val="00767BEA"/>
    <w:rsid w:val="00770903"/>
    <w:rsid w:val="00782183"/>
    <w:rsid w:val="007960F0"/>
    <w:rsid w:val="007A34A9"/>
    <w:rsid w:val="007B548F"/>
    <w:rsid w:val="007C096C"/>
    <w:rsid w:val="007C4ADB"/>
    <w:rsid w:val="007C7398"/>
    <w:rsid w:val="007C77BA"/>
    <w:rsid w:val="007D0FE2"/>
    <w:rsid w:val="007D3723"/>
    <w:rsid w:val="007D6D65"/>
    <w:rsid w:val="007E6EA8"/>
    <w:rsid w:val="007E7F34"/>
    <w:rsid w:val="00810CAF"/>
    <w:rsid w:val="008313A9"/>
    <w:rsid w:val="00842A24"/>
    <w:rsid w:val="00846D35"/>
    <w:rsid w:val="00847ADE"/>
    <w:rsid w:val="008517D5"/>
    <w:rsid w:val="00852CC1"/>
    <w:rsid w:val="00860C35"/>
    <w:rsid w:val="0088182F"/>
    <w:rsid w:val="008833F3"/>
    <w:rsid w:val="0089397A"/>
    <w:rsid w:val="008A335A"/>
    <w:rsid w:val="008B5C15"/>
    <w:rsid w:val="008C2354"/>
    <w:rsid w:val="008C45BD"/>
    <w:rsid w:val="008C4C7B"/>
    <w:rsid w:val="008C66F8"/>
    <w:rsid w:val="008D5BD0"/>
    <w:rsid w:val="00901C22"/>
    <w:rsid w:val="00911AD2"/>
    <w:rsid w:val="00920A16"/>
    <w:rsid w:val="009237CE"/>
    <w:rsid w:val="00945C9C"/>
    <w:rsid w:val="00947225"/>
    <w:rsid w:val="00947F45"/>
    <w:rsid w:val="00952772"/>
    <w:rsid w:val="0095553A"/>
    <w:rsid w:val="00970372"/>
    <w:rsid w:val="00971EE3"/>
    <w:rsid w:val="00974F30"/>
    <w:rsid w:val="00975DDE"/>
    <w:rsid w:val="009811BD"/>
    <w:rsid w:val="0098375E"/>
    <w:rsid w:val="00987B3F"/>
    <w:rsid w:val="009909A9"/>
    <w:rsid w:val="00997337"/>
    <w:rsid w:val="009B01D1"/>
    <w:rsid w:val="009B2C35"/>
    <w:rsid w:val="009C6FDD"/>
    <w:rsid w:val="009D14D6"/>
    <w:rsid w:val="009D1611"/>
    <w:rsid w:val="009D75A3"/>
    <w:rsid w:val="009F02A3"/>
    <w:rsid w:val="00A07C04"/>
    <w:rsid w:val="00A31162"/>
    <w:rsid w:val="00A36170"/>
    <w:rsid w:val="00A36ADA"/>
    <w:rsid w:val="00A42BBB"/>
    <w:rsid w:val="00A42F71"/>
    <w:rsid w:val="00A4793A"/>
    <w:rsid w:val="00A47A1E"/>
    <w:rsid w:val="00A64E4C"/>
    <w:rsid w:val="00A6710D"/>
    <w:rsid w:val="00A82EAD"/>
    <w:rsid w:val="00A918DF"/>
    <w:rsid w:val="00A97D26"/>
    <w:rsid w:val="00AC2BF3"/>
    <w:rsid w:val="00AC5448"/>
    <w:rsid w:val="00AD0DF9"/>
    <w:rsid w:val="00AD1D4C"/>
    <w:rsid w:val="00AD5971"/>
    <w:rsid w:val="00AE0A58"/>
    <w:rsid w:val="00AE7BD7"/>
    <w:rsid w:val="00AF613E"/>
    <w:rsid w:val="00AF7BC1"/>
    <w:rsid w:val="00B146A7"/>
    <w:rsid w:val="00B16AAF"/>
    <w:rsid w:val="00B260EF"/>
    <w:rsid w:val="00B26138"/>
    <w:rsid w:val="00B30C78"/>
    <w:rsid w:val="00B37C01"/>
    <w:rsid w:val="00B40271"/>
    <w:rsid w:val="00B40E3E"/>
    <w:rsid w:val="00B45553"/>
    <w:rsid w:val="00B53F3B"/>
    <w:rsid w:val="00B546A7"/>
    <w:rsid w:val="00B63424"/>
    <w:rsid w:val="00B71919"/>
    <w:rsid w:val="00B73B70"/>
    <w:rsid w:val="00B7545D"/>
    <w:rsid w:val="00B81DB6"/>
    <w:rsid w:val="00B84958"/>
    <w:rsid w:val="00B876CB"/>
    <w:rsid w:val="00B921F4"/>
    <w:rsid w:val="00BA5693"/>
    <w:rsid w:val="00BA5845"/>
    <w:rsid w:val="00BA67F4"/>
    <w:rsid w:val="00BE388D"/>
    <w:rsid w:val="00C174A8"/>
    <w:rsid w:val="00C30B2E"/>
    <w:rsid w:val="00C3283A"/>
    <w:rsid w:val="00C461B8"/>
    <w:rsid w:val="00C51BC1"/>
    <w:rsid w:val="00C626A5"/>
    <w:rsid w:val="00C62700"/>
    <w:rsid w:val="00C7686B"/>
    <w:rsid w:val="00C809D3"/>
    <w:rsid w:val="00C84FD3"/>
    <w:rsid w:val="00CB73B8"/>
    <w:rsid w:val="00CE1B8F"/>
    <w:rsid w:val="00CE4067"/>
    <w:rsid w:val="00CF233E"/>
    <w:rsid w:val="00CF44A3"/>
    <w:rsid w:val="00CF7B5A"/>
    <w:rsid w:val="00D012A3"/>
    <w:rsid w:val="00D03227"/>
    <w:rsid w:val="00D42B2A"/>
    <w:rsid w:val="00D4581A"/>
    <w:rsid w:val="00D542C7"/>
    <w:rsid w:val="00D569ED"/>
    <w:rsid w:val="00D60506"/>
    <w:rsid w:val="00D61155"/>
    <w:rsid w:val="00D66878"/>
    <w:rsid w:val="00D70C77"/>
    <w:rsid w:val="00D756B2"/>
    <w:rsid w:val="00DB0F49"/>
    <w:rsid w:val="00DB16EF"/>
    <w:rsid w:val="00DB2198"/>
    <w:rsid w:val="00DD28ED"/>
    <w:rsid w:val="00DE09D3"/>
    <w:rsid w:val="00DE2464"/>
    <w:rsid w:val="00DE4B81"/>
    <w:rsid w:val="00E013E2"/>
    <w:rsid w:val="00E20604"/>
    <w:rsid w:val="00E24E53"/>
    <w:rsid w:val="00E27172"/>
    <w:rsid w:val="00E33DAA"/>
    <w:rsid w:val="00E36052"/>
    <w:rsid w:val="00E44BA5"/>
    <w:rsid w:val="00E74AC5"/>
    <w:rsid w:val="00E76660"/>
    <w:rsid w:val="00EC084B"/>
    <w:rsid w:val="00EC2BBA"/>
    <w:rsid w:val="00EC3AE8"/>
    <w:rsid w:val="00ED28D1"/>
    <w:rsid w:val="00ED483E"/>
    <w:rsid w:val="00ED7262"/>
    <w:rsid w:val="00F028D1"/>
    <w:rsid w:val="00F13581"/>
    <w:rsid w:val="00F2164F"/>
    <w:rsid w:val="00F33660"/>
    <w:rsid w:val="00F3511D"/>
    <w:rsid w:val="00F37246"/>
    <w:rsid w:val="00F452FD"/>
    <w:rsid w:val="00F51DB8"/>
    <w:rsid w:val="00F70966"/>
    <w:rsid w:val="00F761D3"/>
    <w:rsid w:val="00F85AE8"/>
    <w:rsid w:val="00F93B42"/>
    <w:rsid w:val="00FA0EAF"/>
    <w:rsid w:val="00FA29F4"/>
    <w:rsid w:val="00FA4B12"/>
    <w:rsid w:val="00FB26A8"/>
    <w:rsid w:val="00FB3979"/>
    <w:rsid w:val="00FB498D"/>
    <w:rsid w:val="00FC0A34"/>
    <w:rsid w:val="00FC73FF"/>
    <w:rsid w:val="00FD68D5"/>
    <w:rsid w:val="00FE2A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C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4102"/>
    <w:pPr>
      <w:spacing w:after="200" w:line="276" w:lineRule="auto"/>
    </w:pPr>
    <w:rPr>
      <w:rFonts w:asciiTheme="minorHAnsi" w:hAnsiTheme="minorHAnsi"/>
      <w:sz w:val="22"/>
      <w:szCs w:val="22"/>
      <w:lang w:val="pl-PL"/>
    </w:rPr>
  </w:style>
  <w:style w:type="paragraph" w:styleId="Nagwek1">
    <w:name w:val="heading 1"/>
    <w:basedOn w:val="Normalny"/>
    <w:next w:val="Normalny"/>
    <w:link w:val="Nagwek1Znak"/>
    <w:uiPriority w:val="9"/>
    <w:semiHidden/>
    <w:qFormat/>
    <w:rsid w:val="004019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qFormat/>
    <w:rsid w:val="005C38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qFormat/>
    <w:rsid w:val="005A67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amp;B Body Text"/>
    <w:basedOn w:val="Normalny"/>
    <w:link w:val="TekstpodstawowyZnak"/>
    <w:rsid w:val="00FA0EAF"/>
    <w:pPr>
      <w:jc w:val="both"/>
    </w:pPr>
    <w:rPr>
      <w:rFonts w:cs="Times New Roman"/>
    </w:rPr>
  </w:style>
  <w:style w:type="character" w:customStyle="1" w:styleId="TekstpodstawowyZnak">
    <w:name w:val="Tekst podstawowy Znak"/>
    <w:aliases w:val="B&amp;B Body Text Znak"/>
    <w:basedOn w:val="Domylnaczcionkaakapitu"/>
    <w:link w:val="Tekstpodstawowy"/>
    <w:rsid w:val="00FA0EAF"/>
    <w:rPr>
      <w:rFonts w:ascii="Georgia" w:hAnsi="Georgia" w:cs="Times New Roman"/>
      <w:sz w:val="22"/>
    </w:rPr>
  </w:style>
  <w:style w:type="paragraph" w:customStyle="1" w:styleId="MemoHeading">
    <w:name w:val="Memo Heading"/>
    <w:basedOn w:val="Tekstpodstawowy"/>
    <w:next w:val="Tekstpodstawowy"/>
    <w:semiHidden/>
    <w:qFormat/>
    <w:rsid w:val="00B45553"/>
    <w:pPr>
      <w:spacing w:after="480"/>
      <w:jc w:val="center"/>
    </w:pPr>
    <w:rPr>
      <w:b/>
      <w:spacing w:val="50"/>
      <w:sz w:val="28"/>
    </w:rPr>
  </w:style>
  <w:style w:type="table" w:styleId="Tabela-Siatka">
    <w:name w:val="Table Grid"/>
    <w:basedOn w:val="Standardowy"/>
    <w:uiPriority w:val="59"/>
    <w:rsid w:val="00B146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uiPriority w:val="99"/>
    <w:semiHidden/>
    <w:rsid w:val="00B146A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Nagwek">
    <w:name w:val="header"/>
    <w:aliases w:val="B&amp;B Header"/>
    <w:basedOn w:val="Normalny"/>
    <w:link w:val="NagwekZnak"/>
    <w:uiPriority w:val="99"/>
    <w:semiHidden/>
    <w:rsid w:val="00F13581"/>
    <w:pPr>
      <w:tabs>
        <w:tab w:val="center" w:pos="4513"/>
        <w:tab w:val="right" w:pos="9026"/>
      </w:tabs>
      <w:spacing w:after="0"/>
    </w:pPr>
  </w:style>
  <w:style w:type="character" w:customStyle="1" w:styleId="NagwekZnak">
    <w:name w:val="Nagłówek Znak"/>
    <w:aliases w:val="B&amp;B Header Znak"/>
    <w:basedOn w:val="Domylnaczcionkaakapitu"/>
    <w:link w:val="Nagwek"/>
    <w:uiPriority w:val="99"/>
    <w:semiHidden/>
    <w:rsid w:val="00C7686B"/>
    <w:rPr>
      <w:rFonts w:ascii="Georgia" w:hAnsi="Georgia"/>
      <w:sz w:val="22"/>
    </w:rPr>
  </w:style>
  <w:style w:type="paragraph" w:styleId="Stopka">
    <w:name w:val="footer"/>
    <w:basedOn w:val="Normalny"/>
    <w:link w:val="StopkaZnak"/>
    <w:uiPriority w:val="99"/>
    <w:semiHidden/>
    <w:rsid w:val="001451E7"/>
    <w:pPr>
      <w:tabs>
        <w:tab w:val="center" w:pos="4513"/>
        <w:tab w:val="right" w:pos="9026"/>
      </w:tabs>
      <w:spacing w:after="0"/>
      <w:jc w:val="center"/>
    </w:pPr>
    <w:rPr>
      <w:sz w:val="20"/>
    </w:rPr>
  </w:style>
  <w:style w:type="character" w:customStyle="1" w:styleId="StopkaZnak">
    <w:name w:val="Stopka Znak"/>
    <w:basedOn w:val="Domylnaczcionkaakapitu"/>
    <w:link w:val="Stopka"/>
    <w:uiPriority w:val="99"/>
    <w:semiHidden/>
    <w:rsid w:val="001451E7"/>
    <w:rPr>
      <w:rFonts w:ascii="Georgia" w:hAnsi="Georgia"/>
    </w:rPr>
  </w:style>
  <w:style w:type="paragraph" w:styleId="Tekstdymka">
    <w:name w:val="Balloon Text"/>
    <w:basedOn w:val="Normalny"/>
    <w:link w:val="TekstdymkaZnak"/>
    <w:uiPriority w:val="99"/>
    <w:semiHidden/>
    <w:rsid w:val="00460753"/>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C7686B"/>
    <w:rPr>
      <w:rFonts w:ascii="Tahoma" w:hAnsi="Tahoma" w:cs="Tahoma"/>
      <w:sz w:val="16"/>
      <w:szCs w:val="16"/>
    </w:rPr>
  </w:style>
  <w:style w:type="paragraph" w:customStyle="1" w:styleId="BBBodyTextIndent1">
    <w:name w:val="B&amp;B Body Text Indent 1"/>
    <w:basedOn w:val="Normalny"/>
    <w:uiPriority w:val="19"/>
    <w:rsid w:val="003A0280"/>
    <w:pPr>
      <w:ind w:left="720"/>
      <w:jc w:val="both"/>
    </w:pPr>
    <w:rPr>
      <w:rFonts w:cs="Times New Roman"/>
    </w:rPr>
  </w:style>
  <w:style w:type="paragraph" w:customStyle="1" w:styleId="BBBodyTextIndent2">
    <w:name w:val="B&amp;B Body Text Indent 2"/>
    <w:basedOn w:val="Normalny"/>
    <w:uiPriority w:val="19"/>
    <w:rsid w:val="003A0280"/>
    <w:pPr>
      <w:ind w:left="720"/>
      <w:jc w:val="both"/>
    </w:pPr>
    <w:rPr>
      <w:rFonts w:cs="Times New Roman"/>
    </w:rPr>
  </w:style>
  <w:style w:type="paragraph" w:customStyle="1" w:styleId="BBBodyTextIndent3">
    <w:name w:val="B&amp;B Body Text Indent 3"/>
    <w:basedOn w:val="Normalny"/>
    <w:uiPriority w:val="19"/>
    <w:rsid w:val="003A0280"/>
    <w:pPr>
      <w:ind w:left="1622"/>
      <w:jc w:val="both"/>
    </w:pPr>
    <w:rPr>
      <w:rFonts w:eastAsia="Georgia" w:cs="Times New Roman"/>
    </w:rPr>
  </w:style>
  <w:style w:type="paragraph" w:customStyle="1" w:styleId="BBBodyTextIndent4">
    <w:name w:val="B&amp;B Body Text Indent 4"/>
    <w:basedOn w:val="Normalny"/>
    <w:uiPriority w:val="19"/>
    <w:rsid w:val="003A0280"/>
    <w:pPr>
      <w:ind w:left="2699"/>
      <w:jc w:val="both"/>
    </w:pPr>
    <w:rPr>
      <w:rFonts w:cs="Times New Roman"/>
    </w:rPr>
  </w:style>
  <w:style w:type="paragraph" w:customStyle="1" w:styleId="BBBodyTextIndent5">
    <w:name w:val="B&amp;B Body Text Indent 5"/>
    <w:basedOn w:val="Normalny"/>
    <w:uiPriority w:val="19"/>
    <w:rsid w:val="003A0280"/>
    <w:pPr>
      <w:ind w:left="2699"/>
      <w:jc w:val="both"/>
    </w:pPr>
    <w:rPr>
      <w:rFonts w:cs="Times New Roman"/>
    </w:rPr>
  </w:style>
  <w:style w:type="paragraph" w:customStyle="1" w:styleId="BBBodyTextIndent6">
    <w:name w:val="B&amp;B Body Text Indent 6"/>
    <w:basedOn w:val="Normalny"/>
    <w:uiPriority w:val="19"/>
    <w:rsid w:val="003A0280"/>
    <w:pPr>
      <w:ind w:left="3238"/>
      <w:jc w:val="both"/>
    </w:pPr>
    <w:rPr>
      <w:rFonts w:cs="Times New Roman"/>
    </w:rPr>
  </w:style>
  <w:style w:type="paragraph" w:customStyle="1" w:styleId="BBBodyTextIndent7">
    <w:name w:val="B&amp;B Body Text Indent 7"/>
    <w:basedOn w:val="Normalny"/>
    <w:uiPriority w:val="19"/>
    <w:rsid w:val="003A0280"/>
    <w:pPr>
      <w:ind w:left="3912"/>
      <w:jc w:val="both"/>
    </w:pPr>
    <w:rPr>
      <w:rFonts w:cs="Times New Roman"/>
    </w:rPr>
  </w:style>
  <w:style w:type="paragraph" w:customStyle="1" w:styleId="BBBodyTextIndent8">
    <w:name w:val="B&amp;B Body Text Indent 8"/>
    <w:basedOn w:val="Normalny"/>
    <w:uiPriority w:val="19"/>
    <w:rsid w:val="003A0280"/>
    <w:pPr>
      <w:ind w:left="4587"/>
      <w:jc w:val="both"/>
    </w:pPr>
    <w:rPr>
      <w:rFonts w:cs="Times New Roman"/>
    </w:rPr>
  </w:style>
  <w:style w:type="paragraph" w:customStyle="1" w:styleId="BBBodyTextIndent9">
    <w:name w:val="B&amp;B Body Text Indent 9"/>
    <w:basedOn w:val="Normalny"/>
    <w:uiPriority w:val="19"/>
    <w:rsid w:val="003A0280"/>
    <w:pPr>
      <w:ind w:left="5262"/>
      <w:jc w:val="both"/>
    </w:pPr>
    <w:rPr>
      <w:rFonts w:cs="Times New Roman"/>
    </w:rPr>
  </w:style>
  <w:style w:type="paragraph" w:customStyle="1" w:styleId="BBBodyTextNoSpacing">
    <w:name w:val="B&amp;B Body Text No Spacing"/>
    <w:basedOn w:val="Tekstpodstawowy"/>
    <w:uiPriority w:val="1"/>
    <w:qFormat/>
    <w:rsid w:val="004F2633"/>
    <w:pPr>
      <w:spacing w:after="0"/>
    </w:pPr>
  </w:style>
  <w:style w:type="paragraph" w:customStyle="1" w:styleId="BBBullet1">
    <w:name w:val="B&amp;B Bullet 1"/>
    <w:basedOn w:val="Tekstpodstawowy"/>
    <w:uiPriority w:val="39"/>
    <w:rsid w:val="003A0280"/>
    <w:pPr>
      <w:numPr>
        <w:ilvl w:val="1"/>
        <w:numId w:val="5"/>
      </w:numPr>
    </w:pPr>
  </w:style>
  <w:style w:type="paragraph" w:customStyle="1" w:styleId="BBBullet2">
    <w:name w:val="B&amp;B Bullet 2"/>
    <w:basedOn w:val="Tekstpodstawowy"/>
    <w:uiPriority w:val="39"/>
    <w:rsid w:val="003A0280"/>
    <w:pPr>
      <w:numPr>
        <w:ilvl w:val="2"/>
        <w:numId w:val="5"/>
      </w:numPr>
    </w:pPr>
  </w:style>
  <w:style w:type="paragraph" w:customStyle="1" w:styleId="BBBullet3">
    <w:name w:val="B&amp;B Bullet 3"/>
    <w:basedOn w:val="Tekstpodstawowy"/>
    <w:uiPriority w:val="39"/>
    <w:rsid w:val="003A0280"/>
    <w:pPr>
      <w:numPr>
        <w:ilvl w:val="3"/>
        <w:numId w:val="5"/>
      </w:numPr>
    </w:pPr>
  </w:style>
  <w:style w:type="paragraph" w:customStyle="1" w:styleId="BBBullet4">
    <w:name w:val="B&amp;B Bullet 4"/>
    <w:basedOn w:val="Tekstpodstawowy"/>
    <w:uiPriority w:val="39"/>
    <w:rsid w:val="003A0280"/>
    <w:pPr>
      <w:numPr>
        <w:ilvl w:val="4"/>
        <w:numId w:val="5"/>
      </w:numPr>
    </w:pPr>
  </w:style>
  <w:style w:type="paragraph" w:customStyle="1" w:styleId="BBBullet5">
    <w:name w:val="B&amp;B Bullet 5"/>
    <w:basedOn w:val="Tekstpodstawowy"/>
    <w:uiPriority w:val="39"/>
    <w:rsid w:val="003A0280"/>
    <w:pPr>
      <w:numPr>
        <w:ilvl w:val="5"/>
        <w:numId w:val="5"/>
      </w:numPr>
    </w:pPr>
  </w:style>
  <w:style w:type="paragraph" w:customStyle="1" w:styleId="BBBullet6">
    <w:name w:val="B&amp;B Bullet 6"/>
    <w:basedOn w:val="Tekstpodstawowy"/>
    <w:uiPriority w:val="39"/>
    <w:rsid w:val="003A0280"/>
    <w:pPr>
      <w:numPr>
        <w:ilvl w:val="6"/>
        <w:numId w:val="5"/>
      </w:numPr>
    </w:pPr>
  </w:style>
  <w:style w:type="paragraph" w:customStyle="1" w:styleId="BBBullet7">
    <w:name w:val="B&amp;B Bullet 7"/>
    <w:basedOn w:val="Tekstpodstawowy"/>
    <w:uiPriority w:val="39"/>
    <w:rsid w:val="003A0280"/>
    <w:pPr>
      <w:numPr>
        <w:ilvl w:val="7"/>
        <w:numId w:val="5"/>
      </w:numPr>
    </w:pPr>
  </w:style>
  <w:style w:type="paragraph" w:customStyle="1" w:styleId="BBBullet8">
    <w:name w:val="B&amp;B Bullet 8"/>
    <w:basedOn w:val="Tekstpodstawowy"/>
    <w:uiPriority w:val="39"/>
    <w:rsid w:val="003A0280"/>
    <w:pPr>
      <w:numPr>
        <w:ilvl w:val="8"/>
        <w:numId w:val="5"/>
      </w:numPr>
    </w:pPr>
  </w:style>
  <w:style w:type="paragraph" w:customStyle="1" w:styleId="BBBulletatMargin">
    <w:name w:val="B&amp;B Bullet at Margin"/>
    <w:basedOn w:val="BBBullet8"/>
    <w:uiPriority w:val="38"/>
    <w:rsid w:val="003A0280"/>
    <w:pPr>
      <w:numPr>
        <w:ilvl w:val="0"/>
      </w:numPr>
    </w:pPr>
  </w:style>
  <w:style w:type="paragraph" w:customStyle="1" w:styleId="BBHeading1">
    <w:name w:val="B&amp;B Heading 1"/>
    <w:basedOn w:val="Tekstpodstawowy"/>
    <w:next w:val="BBBodyTextIndent1"/>
    <w:uiPriority w:val="9"/>
    <w:qFormat/>
    <w:rsid w:val="003A0280"/>
    <w:pPr>
      <w:keepNext/>
      <w:numPr>
        <w:numId w:val="6"/>
      </w:numPr>
      <w:outlineLvl w:val="0"/>
    </w:pPr>
    <w:rPr>
      <w:b/>
      <w:caps/>
    </w:rPr>
  </w:style>
  <w:style w:type="paragraph" w:customStyle="1" w:styleId="BBClause1">
    <w:name w:val="B&amp;B Clause 1"/>
    <w:basedOn w:val="BBHeading1"/>
    <w:uiPriority w:val="29"/>
    <w:qFormat/>
    <w:rsid w:val="00E44BA5"/>
    <w:pPr>
      <w:keepNext w:val="0"/>
    </w:pPr>
    <w:rPr>
      <w:b w:val="0"/>
      <w:caps w:val="0"/>
    </w:rPr>
  </w:style>
  <w:style w:type="paragraph" w:customStyle="1" w:styleId="BBClause2">
    <w:name w:val="B&amp;B Clause 2"/>
    <w:basedOn w:val="Tekstpodstawowy"/>
    <w:uiPriority w:val="29"/>
    <w:qFormat/>
    <w:rsid w:val="003A0280"/>
    <w:pPr>
      <w:numPr>
        <w:ilvl w:val="1"/>
        <w:numId w:val="6"/>
      </w:numPr>
    </w:pPr>
  </w:style>
  <w:style w:type="paragraph" w:customStyle="1" w:styleId="BBClause3">
    <w:name w:val="B&amp;B Clause 3"/>
    <w:basedOn w:val="Tekstpodstawowy"/>
    <w:uiPriority w:val="29"/>
    <w:qFormat/>
    <w:rsid w:val="003A0280"/>
    <w:pPr>
      <w:numPr>
        <w:ilvl w:val="2"/>
        <w:numId w:val="6"/>
      </w:numPr>
    </w:pPr>
  </w:style>
  <w:style w:type="paragraph" w:customStyle="1" w:styleId="BBClause4">
    <w:name w:val="B&amp;B Clause 4"/>
    <w:basedOn w:val="Tekstpodstawowy"/>
    <w:uiPriority w:val="29"/>
    <w:qFormat/>
    <w:rsid w:val="003A0280"/>
    <w:pPr>
      <w:numPr>
        <w:ilvl w:val="3"/>
        <w:numId w:val="6"/>
      </w:numPr>
    </w:pPr>
  </w:style>
  <w:style w:type="paragraph" w:customStyle="1" w:styleId="BBClause5">
    <w:name w:val="B&amp;B Clause 5"/>
    <w:basedOn w:val="Tekstpodstawowy"/>
    <w:uiPriority w:val="29"/>
    <w:rsid w:val="003A0280"/>
    <w:pPr>
      <w:numPr>
        <w:ilvl w:val="4"/>
        <w:numId w:val="6"/>
      </w:numPr>
    </w:pPr>
  </w:style>
  <w:style w:type="paragraph" w:customStyle="1" w:styleId="BBClause6">
    <w:name w:val="B&amp;B Clause 6"/>
    <w:basedOn w:val="Tekstpodstawowy"/>
    <w:uiPriority w:val="29"/>
    <w:rsid w:val="003A0280"/>
    <w:pPr>
      <w:numPr>
        <w:ilvl w:val="5"/>
        <w:numId w:val="6"/>
      </w:numPr>
    </w:pPr>
  </w:style>
  <w:style w:type="paragraph" w:customStyle="1" w:styleId="BBClause7">
    <w:name w:val="B&amp;B Clause 7"/>
    <w:basedOn w:val="Tekstpodstawowy"/>
    <w:uiPriority w:val="29"/>
    <w:rsid w:val="003A0280"/>
    <w:pPr>
      <w:numPr>
        <w:ilvl w:val="6"/>
        <w:numId w:val="6"/>
      </w:numPr>
    </w:pPr>
  </w:style>
  <w:style w:type="paragraph" w:customStyle="1" w:styleId="BBClause8">
    <w:name w:val="B&amp;B Clause 8"/>
    <w:basedOn w:val="Tekstpodstawowy"/>
    <w:uiPriority w:val="29"/>
    <w:rsid w:val="003A0280"/>
    <w:pPr>
      <w:numPr>
        <w:ilvl w:val="7"/>
        <w:numId w:val="6"/>
      </w:numPr>
    </w:pPr>
  </w:style>
  <w:style w:type="paragraph" w:customStyle="1" w:styleId="BBClause9">
    <w:name w:val="B&amp;B Clause 9"/>
    <w:basedOn w:val="Tekstpodstawowy"/>
    <w:uiPriority w:val="29"/>
    <w:rsid w:val="003A0280"/>
    <w:pPr>
      <w:numPr>
        <w:ilvl w:val="8"/>
        <w:numId w:val="6"/>
      </w:numPr>
    </w:pPr>
  </w:style>
  <w:style w:type="paragraph" w:customStyle="1" w:styleId="BBEndnoteText">
    <w:name w:val="B&amp;B Endnote Text"/>
    <w:basedOn w:val="Normalny"/>
    <w:uiPriority w:val="69"/>
    <w:semiHidden/>
    <w:rsid w:val="004F2633"/>
    <w:pPr>
      <w:spacing w:after="0"/>
      <w:ind w:left="62" w:hanging="62"/>
      <w:jc w:val="both"/>
    </w:pPr>
    <w:rPr>
      <w:rFonts w:cs="Times New Roman"/>
      <w:sz w:val="16"/>
    </w:rPr>
  </w:style>
  <w:style w:type="paragraph" w:customStyle="1" w:styleId="BBFootnoteText">
    <w:name w:val="B&amp;B Footnote Text"/>
    <w:basedOn w:val="Normalny"/>
    <w:uiPriority w:val="69"/>
    <w:semiHidden/>
    <w:rsid w:val="004F2633"/>
    <w:pPr>
      <w:spacing w:after="0"/>
      <w:ind w:left="113" w:hanging="113"/>
      <w:jc w:val="both"/>
    </w:pPr>
    <w:rPr>
      <w:rFonts w:cs="Times New Roman"/>
      <w:sz w:val="16"/>
    </w:rPr>
  </w:style>
  <w:style w:type="paragraph" w:customStyle="1" w:styleId="BBHeading1Lower">
    <w:name w:val="B&amp;B Heading 1 (Lower)"/>
    <w:basedOn w:val="BBHeading1"/>
    <w:next w:val="BBBodyTextIndent1"/>
    <w:uiPriority w:val="9"/>
    <w:rsid w:val="004F2633"/>
    <w:rPr>
      <w:caps w:val="0"/>
    </w:rPr>
  </w:style>
  <w:style w:type="paragraph" w:customStyle="1" w:styleId="BBHeading2">
    <w:name w:val="B&amp;B Heading 2"/>
    <w:basedOn w:val="BBClause2"/>
    <w:next w:val="BBBodyTextIndent2"/>
    <w:uiPriority w:val="9"/>
    <w:qFormat/>
    <w:rsid w:val="00EC2BBA"/>
    <w:pPr>
      <w:keepNext/>
      <w:outlineLvl w:val="1"/>
    </w:pPr>
    <w:rPr>
      <w:b/>
    </w:rPr>
  </w:style>
  <w:style w:type="paragraph" w:customStyle="1" w:styleId="BBHeading3">
    <w:name w:val="B&amp;B Heading 3"/>
    <w:basedOn w:val="BBClause3"/>
    <w:next w:val="BBBodyTextIndent3"/>
    <w:uiPriority w:val="9"/>
    <w:qFormat/>
    <w:rsid w:val="00665E93"/>
    <w:pPr>
      <w:outlineLvl w:val="2"/>
    </w:pPr>
    <w:rPr>
      <w:b/>
    </w:rPr>
  </w:style>
  <w:style w:type="paragraph" w:customStyle="1" w:styleId="BBHeading4">
    <w:name w:val="B&amp;B Heading 4"/>
    <w:basedOn w:val="BBClause4"/>
    <w:next w:val="BBBodyTextIndent4"/>
    <w:uiPriority w:val="9"/>
    <w:qFormat/>
    <w:rsid w:val="00665E93"/>
    <w:pPr>
      <w:outlineLvl w:val="3"/>
    </w:pPr>
    <w:rPr>
      <w:b/>
    </w:rPr>
  </w:style>
  <w:style w:type="paragraph" w:customStyle="1" w:styleId="BBHeading5">
    <w:name w:val="B&amp;B Heading 5"/>
    <w:basedOn w:val="BBClause5"/>
    <w:next w:val="BBBodyTextIndent5"/>
    <w:uiPriority w:val="9"/>
    <w:rsid w:val="00665E93"/>
    <w:pPr>
      <w:outlineLvl w:val="4"/>
    </w:pPr>
    <w:rPr>
      <w:b/>
    </w:rPr>
  </w:style>
  <w:style w:type="paragraph" w:customStyle="1" w:styleId="BBHeading6">
    <w:name w:val="B&amp;B Heading 6"/>
    <w:basedOn w:val="BBClause6"/>
    <w:next w:val="BBBodyTextIndent6"/>
    <w:uiPriority w:val="9"/>
    <w:rsid w:val="00665E93"/>
    <w:pPr>
      <w:outlineLvl w:val="5"/>
    </w:pPr>
    <w:rPr>
      <w:b/>
    </w:rPr>
  </w:style>
  <w:style w:type="paragraph" w:customStyle="1" w:styleId="BBHeading7">
    <w:name w:val="B&amp;B Heading 7"/>
    <w:basedOn w:val="BBClause7"/>
    <w:next w:val="BBBodyTextIndent7"/>
    <w:uiPriority w:val="9"/>
    <w:rsid w:val="00665E93"/>
    <w:pPr>
      <w:ind w:left="3913" w:hanging="675"/>
      <w:outlineLvl w:val="6"/>
    </w:pPr>
    <w:rPr>
      <w:b/>
    </w:rPr>
  </w:style>
  <w:style w:type="paragraph" w:customStyle="1" w:styleId="BBHeading8">
    <w:name w:val="B&amp;B Heading 8"/>
    <w:basedOn w:val="BBClause8"/>
    <w:next w:val="BBBodyTextIndent8"/>
    <w:uiPriority w:val="9"/>
    <w:rsid w:val="00665E93"/>
    <w:pPr>
      <w:outlineLvl w:val="7"/>
    </w:pPr>
    <w:rPr>
      <w:b/>
    </w:rPr>
  </w:style>
  <w:style w:type="paragraph" w:customStyle="1" w:styleId="BBHeading9">
    <w:name w:val="B&amp;B Heading 9"/>
    <w:basedOn w:val="BBClause9"/>
    <w:next w:val="BBBodyTextIndent9"/>
    <w:uiPriority w:val="9"/>
    <w:rsid w:val="00665E93"/>
    <w:pPr>
      <w:outlineLvl w:val="8"/>
    </w:pPr>
    <w:rPr>
      <w:b/>
    </w:rPr>
  </w:style>
  <w:style w:type="paragraph" w:customStyle="1" w:styleId="BBScheduleHeading1">
    <w:name w:val="B&amp;B Schedule Heading 1"/>
    <w:basedOn w:val="Tekstpodstawowy"/>
    <w:next w:val="BBBodyTextIndent1"/>
    <w:uiPriority w:val="49"/>
    <w:rsid w:val="00971EE3"/>
    <w:pPr>
      <w:keepNext/>
      <w:numPr>
        <w:numId w:val="4"/>
      </w:numPr>
      <w:spacing w:before="120"/>
      <w:outlineLvl w:val="0"/>
    </w:pPr>
    <w:rPr>
      <w:b/>
    </w:rPr>
  </w:style>
  <w:style w:type="paragraph" w:customStyle="1" w:styleId="BBSchedule1">
    <w:name w:val="B&amp;B Schedule 1"/>
    <w:basedOn w:val="BBScheduleHeading1"/>
    <w:uiPriority w:val="59"/>
    <w:rsid w:val="00EC2BBA"/>
    <w:pPr>
      <w:keepNext w:val="0"/>
    </w:pPr>
    <w:rPr>
      <w:b w:val="0"/>
    </w:rPr>
  </w:style>
  <w:style w:type="paragraph" w:customStyle="1" w:styleId="BBSchedule2">
    <w:name w:val="B&amp;B Schedule 2"/>
    <w:basedOn w:val="Tekstpodstawowy"/>
    <w:uiPriority w:val="59"/>
    <w:rsid w:val="00971EE3"/>
    <w:pPr>
      <w:numPr>
        <w:ilvl w:val="1"/>
        <w:numId w:val="4"/>
      </w:numPr>
    </w:pPr>
  </w:style>
  <w:style w:type="paragraph" w:customStyle="1" w:styleId="BBSchedule3">
    <w:name w:val="B&amp;B Schedule 3"/>
    <w:basedOn w:val="Tekstpodstawowy"/>
    <w:uiPriority w:val="59"/>
    <w:rsid w:val="00971EE3"/>
    <w:pPr>
      <w:numPr>
        <w:ilvl w:val="2"/>
        <w:numId w:val="4"/>
      </w:numPr>
    </w:pPr>
  </w:style>
  <w:style w:type="paragraph" w:customStyle="1" w:styleId="BBSchedule4">
    <w:name w:val="B&amp;B Schedule 4"/>
    <w:basedOn w:val="Tekstpodstawowy"/>
    <w:uiPriority w:val="59"/>
    <w:rsid w:val="00971EE3"/>
    <w:pPr>
      <w:numPr>
        <w:ilvl w:val="3"/>
        <w:numId w:val="4"/>
      </w:numPr>
    </w:pPr>
  </w:style>
  <w:style w:type="paragraph" w:customStyle="1" w:styleId="BBSchedule5">
    <w:name w:val="B&amp;B Schedule 5"/>
    <w:basedOn w:val="Tekstpodstawowy"/>
    <w:uiPriority w:val="59"/>
    <w:rsid w:val="00971EE3"/>
    <w:pPr>
      <w:numPr>
        <w:ilvl w:val="4"/>
        <w:numId w:val="4"/>
      </w:numPr>
    </w:pPr>
  </w:style>
  <w:style w:type="paragraph" w:customStyle="1" w:styleId="BBSchedule6">
    <w:name w:val="B&amp;B Schedule 6"/>
    <w:basedOn w:val="Tekstpodstawowy"/>
    <w:uiPriority w:val="59"/>
    <w:rsid w:val="00971EE3"/>
    <w:pPr>
      <w:numPr>
        <w:ilvl w:val="5"/>
        <w:numId w:val="4"/>
      </w:numPr>
    </w:pPr>
  </w:style>
  <w:style w:type="paragraph" w:customStyle="1" w:styleId="BBSchedule7">
    <w:name w:val="B&amp;B Schedule 7"/>
    <w:basedOn w:val="Tekstpodstawowy"/>
    <w:uiPriority w:val="59"/>
    <w:rsid w:val="00971EE3"/>
    <w:pPr>
      <w:numPr>
        <w:ilvl w:val="6"/>
        <w:numId w:val="4"/>
      </w:numPr>
    </w:pPr>
  </w:style>
  <w:style w:type="paragraph" w:customStyle="1" w:styleId="BBSchedule8">
    <w:name w:val="B&amp;B Schedule 8"/>
    <w:basedOn w:val="Tekstpodstawowy"/>
    <w:uiPriority w:val="59"/>
    <w:rsid w:val="00971EE3"/>
    <w:pPr>
      <w:numPr>
        <w:ilvl w:val="7"/>
        <w:numId w:val="4"/>
      </w:numPr>
    </w:pPr>
  </w:style>
  <w:style w:type="paragraph" w:customStyle="1" w:styleId="BBSchedule9">
    <w:name w:val="B&amp;B Schedule 9"/>
    <w:basedOn w:val="Tekstpodstawowy"/>
    <w:uiPriority w:val="59"/>
    <w:rsid w:val="00971EE3"/>
    <w:pPr>
      <w:numPr>
        <w:ilvl w:val="8"/>
        <w:numId w:val="4"/>
      </w:numPr>
    </w:pPr>
  </w:style>
  <w:style w:type="paragraph" w:customStyle="1" w:styleId="BBScheduleHeading2">
    <w:name w:val="B&amp;B Schedule Heading 2"/>
    <w:basedOn w:val="BBSchedule2"/>
    <w:next w:val="BBBodyTextIndent2"/>
    <w:uiPriority w:val="49"/>
    <w:rsid w:val="00EC2BBA"/>
    <w:pPr>
      <w:keepNext/>
      <w:outlineLvl w:val="1"/>
    </w:pPr>
    <w:rPr>
      <w:b/>
    </w:rPr>
  </w:style>
  <w:style w:type="paragraph" w:customStyle="1" w:styleId="BBScheduleHeading3">
    <w:name w:val="B&amp;B Schedule Heading 3"/>
    <w:basedOn w:val="BBSchedule3"/>
    <w:next w:val="BBBodyTextIndent3"/>
    <w:uiPriority w:val="49"/>
    <w:rsid w:val="00665E93"/>
    <w:pPr>
      <w:outlineLvl w:val="2"/>
    </w:pPr>
    <w:rPr>
      <w:b/>
    </w:rPr>
  </w:style>
  <w:style w:type="paragraph" w:customStyle="1" w:styleId="BBScheduleHeading4">
    <w:name w:val="B&amp;B Schedule Heading 4"/>
    <w:basedOn w:val="BBSchedule4"/>
    <w:next w:val="BBBodyTextIndent4"/>
    <w:uiPriority w:val="49"/>
    <w:rsid w:val="00665E93"/>
    <w:pPr>
      <w:outlineLvl w:val="3"/>
    </w:pPr>
    <w:rPr>
      <w:b/>
    </w:rPr>
  </w:style>
  <w:style w:type="paragraph" w:customStyle="1" w:styleId="BBScheduleHeading5">
    <w:name w:val="B&amp;B Schedule Heading 5"/>
    <w:basedOn w:val="BBSchedule5"/>
    <w:next w:val="BBBodyTextIndent5"/>
    <w:uiPriority w:val="49"/>
    <w:rsid w:val="00665E93"/>
    <w:pPr>
      <w:keepNext/>
      <w:outlineLvl w:val="4"/>
    </w:pPr>
    <w:rPr>
      <w:b/>
    </w:rPr>
  </w:style>
  <w:style w:type="paragraph" w:customStyle="1" w:styleId="BBScheduleHeading6">
    <w:name w:val="B&amp;B Schedule Heading 6"/>
    <w:basedOn w:val="BBSchedule6"/>
    <w:next w:val="BBBodyTextIndent6"/>
    <w:uiPriority w:val="49"/>
    <w:rsid w:val="00665E93"/>
    <w:pPr>
      <w:outlineLvl w:val="5"/>
    </w:pPr>
    <w:rPr>
      <w:b/>
    </w:rPr>
  </w:style>
  <w:style w:type="paragraph" w:customStyle="1" w:styleId="BBScheduleHeading7">
    <w:name w:val="B&amp;B Schedule Heading 7"/>
    <w:basedOn w:val="BBSchedule7"/>
    <w:next w:val="BBBodyTextIndent7"/>
    <w:uiPriority w:val="49"/>
    <w:rsid w:val="00665E93"/>
    <w:pPr>
      <w:ind w:left="4320" w:hanging="720"/>
      <w:outlineLvl w:val="6"/>
    </w:pPr>
    <w:rPr>
      <w:b/>
    </w:rPr>
  </w:style>
  <w:style w:type="paragraph" w:customStyle="1" w:styleId="BBScheduleHeading8">
    <w:name w:val="B&amp;B Schedule Heading 8"/>
    <w:basedOn w:val="BBSchedule8"/>
    <w:next w:val="BBBodyTextIndent8"/>
    <w:uiPriority w:val="49"/>
    <w:rsid w:val="00665E93"/>
    <w:pPr>
      <w:outlineLvl w:val="7"/>
    </w:pPr>
    <w:rPr>
      <w:b/>
    </w:rPr>
  </w:style>
  <w:style w:type="paragraph" w:customStyle="1" w:styleId="BBScheduleHeading9">
    <w:name w:val="B&amp;B Schedule Heading 9"/>
    <w:basedOn w:val="BBSchedule9"/>
    <w:next w:val="BBBodyTextIndent9"/>
    <w:uiPriority w:val="49"/>
    <w:rsid w:val="00665E93"/>
    <w:pPr>
      <w:outlineLvl w:val="8"/>
    </w:pPr>
    <w:rPr>
      <w:b/>
    </w:rPr>
  </w:style>
  <w:style w:type="paragraph" w:customStyle="1" w:styleId="BBScheduleSub-title">
    <w:name w:val="B&amp;B Schedule Sub-title"/>
    <w:basedOn w:val="Normalny"/>
    <w:next w:val="Tekstpodstawowy"/>
    <w:uiPriority w:val="48"/>
    <w:rsid w:val="004F2633"/>
    <w:pPr>
      <w:keepNext/>
      <w:jc w:val="center"/>
    </w:pPr>
    <w:rPr>
      <w:rFonts w:asciiTheme="majorHAnsi" w:hAnsiTheme="majorHAnsi" w:cs="Times New Roman"/>
      <w:b/>
    </w:rPr>
  </w:style>
  <w:style w:type="paragraph" w:customStyle="1" w:styleId="BBScheduleTitle">
    <w:name w:val="B&amp;B Schedule Title"/>
    <w:basedOn w:val="Tekstpodstawowy"/>
    <w:next w:val="BBScheduleSub-title"/>
    <w:uiPriority w:val="47"/>
    <w:rsid w:val="004F2633"/>
    <w:pPr>
      <w:keepNext/>
      <w:pageBreakBefore/>
      <w:jc w:val="center"/>
    </w:pPr>
    <w:rPr>
      <w:rFonts w:asciiTheme="majorHAnsi" w:hAnsiTheme="majorHAnsi"/>
      <w:b/>
    </w:rPr>
  </w:style>
  <w:style w:type="numbering" w:customStyle="1" w:styleId="BulletList">
    <w:name w:val="Bullet List"/>
    <w:uiPriority w:val="99"/>
    <w:rsid w:val="003A0280"/>
    <w:pPr>
      <w:numPr>
        <w:numId w:val="1"/>
      </w:numPr>
    </w:pPr>
  </w:style>
  <w:style w:type="numbering" w:customStyle="1" w:styleId="NumberingMain">
    <w:name w:val="Numbering Main"/>
    <w:uiPriority w:val="99"/>
    <w:rsid w:val="003A0280"/>
    <w:pPr>
      <w:numPr>
        <w:numId w:val="2"/>
      </w:numPr>
    </w:pPr>
  </w:style>
  <w:style w:type="numbering" w:customStyle="1" w:styleId="NumberingSchedules">
    <w:name w:val="Numbering Schedules"/>
    <w:uiPriority w:val="99"/>
    <w:rsid w:val="00971EE3"/>
    <w:pPr>
      <w:numPr>
        <w:numId w:val="3"/>
      </w:numPr>
    </w:pPr>
  </w:style>
  <w:style w:type="paragraph" w:customStyle="1" w:styleId="BBHeading0">
    <w:name w:val="B&amp;B Heading 0"/>
    <w:basedOn w:val="Tekstpodstawowy"/>
    <w:next w:val="Tekstpodstawowy"/>
    <w:uiPriority w:val="8"/>
    <w:qFormat/>
    <w:rsid w:val="002D45EF"/>
    <w:pPr>
      <w:keepNext/>
      <w:outlineLvl w:val="0"/>
    </w:pPr>
    <w:rPr>
      <w:b/>
      <w:caps/>
    </w:rPr>
  </w:style>
  <w:style w:type="paragraph" w:styleId="Tekstprzypisudolnego">
    <w:name w:val="footnote text"/>
    <w:basedOn w:val="Normalny"/>
    <w:link w:val="TekstprzypisudolnegoZnak"/>
    <w:uiPriority w:val="99"/>
    <w:semiHidden/>
    <w:rsid w:val="008833F3"/>
    <w:pPr>
      <w:spacing w:after="0"/>
    </w:pPr>
    <w:rPr>
      <w:rFonts w:asciiTheme="majorHAnsi" w:hAnsiTheme="majorHAnsi"/>
      <w:sz w:val="20"/>
    </w:rPr>
  </w:style>
  <w:style w:type="character" w:customStyle="1" w:styleId="TekstprzypisudolnegoZnak">
    <w:name w:val="Tekst przypisu dolnego Znak"/>
    <w:basedOn w:val="Domylnaczcionkaakapitu"/>
    <w:link w:val="Tekstprzypisudolnego"/>
    <w:uiPriority w:val="99"/>
    <w:semiHidden/>
    <w:rsid w:val="00C7686B"/>
  </w:style>
  <w:style w:type="paragraph" w:customStyle="1" w:styleId="BBHeading0Lower">
    <w:name w:val="B&amp;B Heading 0 (Lower)"/>
    <w:basedOn w:val="Tekstpodstawowy"/>
    <w:next w:val="Tekstpodstawowy"/>
    <w:uiPriority w:val="8"/>
    <w:qFormat/>
    <w:rsid w:val="00D66878"/>
    <w:rPr>
      <w:b/>
    </w:rPr>
  </w:style>
  <w:style w:type="paragraph" w:styleId="Akapitzlist">
    <w:name w:val="List Paragraph"/>
    <w:basedOn w:val="Normalny"/>
    <w:uiPriority w:val="34"/>
    <w:qFormat/>
    <w:rsid w:val="000C4102"/>
    <w:pPr>
      <w:ind w:left="720"/>
      <w:contextualSpacing/>
    </w:pPr>
  </w:style>
  <w:style w:type="character" w:customStyle="1" w:styleId="Nagwek1Znak">
    <w:name w:val="Nagłówek 1 Znak"/>
    <w:basedOn w:val="Domylnaczcionkaakapitu"/>
    <w:link w:val="Nagwek1"/>
    <w:uiPriority w:val="9"/>
    <w:semiHidden/>
    <w:rsid w:val="004019FF"/>
    <w:rPr>
      <w:rFonts w:eastAsiaTheme="majorEastAsia" w:cstheme="majorBidi"/>
      <w:b/>
      <w:bCs/>
      <w:color w:val="365F91" w:themeColor="accent1" w:themeShade="BF"/>
      <w:sz w:val="28"/>
      <w:szCs w:val="28"/>
      <w:lang w:val="pl-PL"/>
    </w:rPr>
  </w:style>
  <w:style w:type="paragraph" w:styleId="Lista">
    <w:name w:val="List"/>
    <w:basedOn w:val="Normalny"/>
    <w:uiPriority w:val="99"/>
    <w:semiHidden/>
    <w:rsid w:val="004019FF"/>
    <w:pPr>
      <w:ind w:left="283" w:hanging="283"/>
      <w:contextualSpacing/>
    </w:pPr>
  </w:style>
  <w:style w:type="paragraph" w:styleId="Lista2">
    <w:name w:val="List 2"/>
    <w:basedOn w:val="Normalny"/>
    <w:uiPriority w:val="99"/>
    <w:semiHidden/>
    <w:rsid w:val="004019FF"/>
    <w:pPr>
      <w:ind w:left="566" w:hanging="283"/>
      <w:contextualSpacing/>
    </w:pPr>
  </w:style>
  <w:style w:type="character" w:styleId="Odwoaniedokomentarza">
    <w:name w:val="annotation reference"/>
    <w:basedOn w:val="Domylnaczcionkaakapitu"/>
    <w:uiPriority w:val="99"/>
    <w:semiHidden/>
    <w:rsid w:val="00A47A1E"/>
    <w:rPr>
      <w:sz w:val="16"/>
      <w:szCs w:val="16"/>
    </w:rPr>
  </w:style>
  <w:style w:type="paragraph" w:styleId="Tekstkomentarza">
    <w:name w:val="annotation text"/>
    <w:basedOn w:val="Normalny"/>
    <w:link w:val="TekstkomentarzaZnak"/>
    <w:uiPriority w:val="99"/>
    <w:semiHidden/>
    <w:rsid w:val="00A47A1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7A1E"/>
    <w:rPr>
      <w:rFonts w:asciiTheme="minorHAnsi" w:hAnsiTheme="minorHAnsi"/>
      <w:lang w:val="pl-PL"/>
    </w:rPr>
  </w:style>
  <w:style w:type="paragraph" w:styleId="Tematkomentarza">
    <w:name w:val="annotation subject"/>
    <w:basedOn w:val="Tekstkomentarza"/>
    <w:next w:val="Tekstkomentarza"/>
    <w:link w:val="TematkomentarzaZnak"/>
    <w:uiPriority w:val="99"/>
    <w:semiHidden/>
    <w:rsid w:val="00A47A1E"/>
    <w:rPr>
      <w:b/>
      <w:bCs/>
    </w:rPr>
  </w:style>
  <w:style w:type="character" w:customStyle="1" w:styleId="TematkomentarzaZnak">
    <w:name w:val="Temat komentarza Znak"/>
    <w:basedOn w:val="TekstkomentarzaZnak"/>
    <w:link w:val="Tematkomentarza"/>
    <w:uiPriority w:val="99"/>
    <w:semiHidden/>
    <w:rsid w:val="00A47A1E"/>
    <w:rPr>
      <w:rFonts w:asciiTheme="minorHAnsi" w:hAnsiTheme="minorHAnsi"/>
      <w:b/>
      <w:bCs/>
      <w:lang w:val="pl-PL"/>
    </w:rPr>
  </w:style>
  <w:style w:type="character" w:customStyle="1" w:styleId="Nagwek2Znak">
    <w:name w:val="Nagłówek 2 Znak"/>
    <w:basedOn w:val="Domylnaczcionkaakapitu"/>
    <w:link w:val="Nagwek2"/>
    <w:uiPriority w:val="9"/>
    <w:semiHidden/>
    <w:rsid w:val="005C387B"/>
    <w:rPr>
      <w:rFonts w:eastAsiaTheme="majorEastAsia" w:cstheme="majorBidi"/>
      <w:b/>
      <w:bCs/>
      <w:color w:val="4F81BD" w:themeColor="accent1"/>
      <w:sz w:val="26"/>
      <w:szCs w:val="26"/>
      <w:lang w:val="pl-PL"/>
    </w:rPr>
  </w:style>
  <w:style w:type="paragraph" w:styleId="Tekstprzypisukocowego">
    <w:name w:val="endnote text"/>
    <w:basedOn w:val="Normalny"/>
    <w:link w:val="TekstprzypisukocowegoZnak"/>
    <w:uiPriority w:val="99"/>
    <w:semiHidden/>
    <w:rsid w:val="00FC0A3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C0A34"/>
    <w:rPr>
      <w:rFonts w:asciiTheme="minorHAnsi" w:hAnsiTheme="minorHAnsi"/>
      <w:lang w:val="pl-PL"/>
    </w:rPr>
  </w:style>
  <w:style w:type="character" w:styleId="Odwoanieprzypisukocowego">
    <w:name w:val="endnote reference"/>
    <w:basedOn w:val="Domylnaczcionkaakapitu"/>
    <w:uiPriority w:val="99"/>
    <w:semiHidden/>
    <w:rsid w:val="00FC0A34"/>
    <w:rPr>
      <w:vertAlign w:val="superscript"/>
    </w:rPr>
  </w:style>
  <w:style w:type="character" w:customStyle="1" w:styleId="Nagwek3Znak">
    <w:name w:val="Nagłówek 3 Znak"/>
    <w:basedOn w:val="Domylnaczcionkaakapitu"/>
    <w:link w:val="Nagwek3"/>
    <w:uiPriority w:val="9"/>
    <w:semiHidden/>
    <w:rsid w:val="005A67B0"/>
    <w:rPr>
      <w:rFonts w:eastAsiaTheme="majorEastAsia" w:cstheme="majorBidi"/>
      <w:b/>
      <w:bCs/>
      <w:color w:val="4F81BD" w:themeColor="accent1"/>
      <w:sz w:val="22"/>
      <w:szCs w:val="22"/>
      <w:lang w:val="pl-PL"/>
    </w:rPr>
  </w:style>
  <w:style w:type="paragraph" w:styleId="Lista3">
    <w:name w:val="List 3"/>
    <w:basedOn w:val="Normalny"/>
    <w:uiPriority w:val="99"/>
    <w:semiHidden/>
    <w:rsid w:val="00094509"/>
    <w:pPr>
      <w:ind w:left="849" w:hanging="283"/>
      <w:contextualSpacing/>
    </w:pPr>
  </w:style>
  <w:style w:type="paragraph" w:styleId="Lista4">
    <w:name w:val="List 4"/>
    <w:basedOn w:val="Normalny"/>
    <w:uiPriority w:val="99"/>
    <w:semiHidden/>
    <w:rsid w:val="00094509"/>
    <w:pPr>
      <w:ind w:left="1132" w:hanging="283"/>
      <w:contextualSpacing/>
    </w:pPr>
  </w:style>
  <w:style w:type="paragraph" w:styleId="Listapunktowana2">
    <w:name w:val="List Bullet 2"/>
    <w:basedOn w:val="Normalny"/>
    <w:uiPriority w:val="99"/>
    <w:semiHidden/>
    <w:rsid w:val="00094509"/>
    <w:pPr>
      <w:numPr>
        <w:numId w:val="10"/>
      </w:numPr>
      <w:contextualSpacing/>
    </w:pPr>
  </w:style>
  <w:style w:type="paragraph" w:styleId="Legenda">
    <w:name w:val="caption"/>
    <w:basedOn w:val="Normalny"/>
    <w:next w:val="Normalny"/>
    <w:uiPriority w:val="35"/>
    <w:semiHidden/>
    <w:qFormat/>
    <w:rsid w:val="00094509"/>
    <w:pPr>
      <w:spacing w:line="240" w:lineRule="auto"/>
    </w:pPr>
    <w:rPr>
      <w:b/>
      <w:bCs/>
      <w:color w:val="4F81BD" w:themeColor="accent1"/>
      <w:sz w:val="18"/>
      <w:szCs w:val="18"/>
    </w:rPr>
  </w:style>
  <w:style w:type="paragraph" w:styleId="Tekstpodstawowywcity">
    <w:name w:val="Body Text Indent"/>
    <w:basedOn w:val="Normalny"/>
    <w:link w:val="TekstpodstawowywcityZnak"/>
    <w:uiPriority w:val="99"/>
    <w:semiHidden/>
    <w:rsid w:val="00094509"/>
    <w:pPr>
      <w:spacing w:after="120"/>
      <w:ind w:left="283"/>
    </w:pPr>
  </w:style>
  <w:style w:type="character" w:customStyle="1" w:styleId="TekstpodstawowywcityZnak">
    <w:name w:val="Tekst podstawowy wcięty Znak"/>
    <w:basedOn w:val="Domylnaczcionkaakapitu"/>
    <w:link w:val="Tekstpodstawowywcity"/>
    <w:uiPriority w:val="99"/>
    <w:semiHidden/>
    <w:rsid w:val="00094509"/>
    <w:rPr>
      <w:rFonts w:asciiTheme="minorHAnsi" w:hAnsiTheme="minorHAnsi"/>
      <w:sz w:val="22"/>
      <w:szCs w:val="22"/>
      <w:lang w:val="pl-PL"/>
    </w:rPr>
  </w:style>
  <w:style w:type="paragraph" w:styleId="Tekstpodstawowyzwciciem2">
    <w:name w:val="Body Text First Indent 2"/>
    <w:basedOn w:val="Tekstpodstawowywcity"/>
    <w:link w:val="Tekstpodstawowyzwciciem2Znak"/>
    <w:uiPriority w:val="99"/>
    <w:semiHidden/>
    <w:rsid w:val="00094509"/>
    <w:pPr>
      <w:spacing w:after="200"/>
      <w:ind w:left="360" w:firstLine="360"/>
    </w:pPr>
  </w:style>
  <w:style w:type="character" w:customStyle="1" w:styleId="Tekstpodstawowyzwciciem2Znak">
    <w:name w:val="Tekst podstawowy z wcięciem 2 Znak"/>
    <w:basedOn w:val="TekstpodstawowywcityZnak"/>
    <w:link w:val="Tekstpodstawowyzwciciem2"/>
    <w:uiPriority w:val="99"/>
    <w:semiHidden/>
    <w:rsid w:val="00094509"/>
    <w:rPr>
      <w:rFonts w:asciiTheme="minorHAnsi" w:hAnsiTheme="minorHAnsi"/>
      <w:sz w:val="22"/>
      <w:szCs w:val="22"/>
      <w:lang w:val="pl-PL"/>
    </w:rPr>
  </w:style>
  <w:style w:type="paragraph" w:customStyle="1" w:styleId="CMSHeadL1">
    <w:name w:val="CMS Head L1"/>
    <w:basedOn w:val="Normalny"/>
    <w:next w:val="CMSHeadL2"/>
    <w:rsid w:val="00B26138"/>
    <w:pPr>
      <w:pageBreakBefore/>
      <w:numPr>
        <w:numId w:val="15"/>
      </w:numPr>
      <w:spacing w:before="240" w:after="240" w:line="240" w:lineRule="auto"/>
      <w:jc w:val="center"/>
      <w:outlineLvl w:val="0"/>
    </w:pPr>
    <w:rPr>
      <w:rFonts w:ascii="Arial" w:eastAsia="MS Mincho" w:hAnsi="Arial" w:cs="Times New Roman"/>
      <w:b/>
      <w:noProof/>
      <w:sz w:val="28"/>
      <w:szCs w:val="24"/>
      <w:lang w:eastAsia="ja-JP"/>
    </w:rPr>
  </w:style>
  <w:style w:type="paragraph" w:customStyle="1" w:styleId="CMSHeadL2">
    <w:name w:val="CMS Head L2"/>
    <w:basedOn w:val="Normalny"/>
    <w:next w:val="CMSHeadL3"/>
    <w:rsid w:val="00B26138"/>
    <w:pPr>
      <w:keepNext/>
      <w:keepLines/>
      <w:numPr>
        <w:ilvl w:val="1"/>
        <w:numId w:val="15"/>
      </w:numPr>
      <w:spacing w:before="240" w:after="240" w:line="240" w:lineRule="auto"/>
      <w:jc w:val="both"/>
      <w:outlineLvl w:val="1"/>
    </w:pPr>
    <w:rPr>
      <w:rFonts w:ascii="Arial" w:eastAsia="MS Mincho" w:hAnsi="Arial" w:cs="Times New Roman"/>
      <w:b/>
      <w:caps/>
      <w:noProof/>
      <w:sz w:val="21"/>
      <w:szCs w:val="24"/>
      <w:lang w:eastAsia="ja-JP"/>
    </w:rPr>
  </w:style>
  <w:style w:type="paragraph" w:customStyle="1" w:styleId="CMSHeadL3">
    <w:name w:val="CMS Head L3"/>
    <w:basedOn w:val="Normalny"/>
    <w:rsid w:val="00B26138"/>
    <w:pPr>
      <w:numPr>
        <w:ilvl w:val="2"/>
        <w:numId w:val="15"/>
      </w:numPr>
      <w:spacing w:after="240" w:line="240" w:lineRule="auto"/>
      <w:jc w:val="both"/>
      <w:outlineLvl w:val="2"/>
    </w:pPr>
    <w:rPr>
      <w:rFonts w:ascii="Arial" w:eastAsia="MS Mincho" w:hAnsi="Arial" w:cs="Times New Roman"/>
      <w:sz w:val="21"/>
      <w:szCs w:val="24"/>
      <w:lang w:eastAsia="ja-JP"/>
    </w:rPr>
  </w:style>
  <w:style w:type="paragraph" w:customStyle="1" w:styleId="CMSHeadL4">
    <w:name w:val="CMS Head L4"/>
    <w:basedOn w:val="Normalny"/>
    <w:rsid w:val="00B26138"/>
    <w:pPr>
      <w:numPr>
        <w:ilvl w:val="3"/>
        <w:numId w:val="15"/>
      </w:numPr>
      <w:spacing w:after="240" w:line="240" w:lineRule="auto"/>
      <w:jc w:val="both"/>
      <w:outlineLvl w:val="3"/>
    </w:pPr>
    <w:rPr>
      <w:rFonts w:ascii="Arial" w:eastAsia="MS Mincho" w:hAnsi="Arial" w:cs="Times New Roman"/>
      <w:sz w:val="21"/>
      <w:szCs w:val="24"/>
      <w:lang w:eastAsia="ja-JP"/>
    </w:rPr>
  </w:style>
  <w:style w:type="paragraph" w:customStyle="1" w:styleId="CMSHeadL5">
    <w:name w:val="CMS Head L5"/>
    <w:basedOn w:val="Normalny"/>
    <w:rsid w:val="00B26138"/>
    <w:pPr>
      <w:numPr>
        <w:ilvl w:val="4"/>
        <w:numId w:val="15"/>
      </w:numPr>
      <w:spacing w:after="240" w:line="240" w:lineRule="auto"/>
      <w:jc w:val="both"/>
      <w:outlineLvl w:val="4"/>
    </w:pPr>
    <w:rPr>
      <w:rFonts w:ascii="Arial" w:eastAsia="MS Mincho" w:hAnsi="Arial" w:cs="Times New Roman"/>
      <w:sz w:val="21"/>
      <w:szCs w:val="24"/>
      <w:lang w:eastAsia="ja-JP"/>
    </w:rPr>
  </w:style>
  <w:style w:type="paragraph" w:customStyle="1" w:styleId="CMSHeadL6">
    <w:name w:val="CMS Head L6"/>
    <w:basedOn w:val="Normalny"/>
    <w:rsid w:val="00B26138"/>
    <w:pPr>
      <w:numPr>
        <w:ilvl w:val="5"/>
        <w:numId w:val="15"/>
      </w:numPr>
      <w:spacing w:after="240" w:line="240" w:lineRule="auto"/>
      <w:jc w:val="both"/>
      <w:outlineLvl w:val="5"/>
    </w:pPr>
    <w:rPr>
      <w:rFonts w:ascii="Arial" w:eastAsia="MS Mincho" w:hAnsi="Arial" w:cs="Times New Roman"/>
      <w:sz w:val="21"/>
      <w:szCs w:val="24"/>
      <w:lang w:eastAsia="ja-JP"/>
    </w:rPr>
  </w:style>
  <w:style w:type="paragraph" w:customStyle="1" w:styleId="CMSHeadL7">
    <w:name w:val="CMS Head L7"/>
    <w:basedOn w:val="Normalny"/>
    <w:rsid w:val="00B26138"/>
    <w:pPr>
      <w:numPr>
        <w:ilvl w:val="6"/>
        <w:numId w:val="15"/>
      </w:numPr>
      <w:spacing w:after="240" w:line="240" w:lineRule="auto"/>
      <w:jc w:val="both"/>
      <w:outlineLvl w:val="6"/>
    </w:pPr>
    <w:rPr>
      <w:rFonts w:ascii="Arial" w:eastAsia="MS Mincho" w:hAnsi="Arial" w:cs="Times New Roman"/>
      <w:sz w:val="21"/>
      <w:szCs w:val="24"/>
      <w:lang w:eastAsia="ja-JP"/>
    </w:rPr>
  </w:style>
  <w:style w:type="paragraph" w:customStyle="1" w:styleId="CMSHeadL8">
    <w:name w:val="CMS Head L8"/>
    <w:basedOn w:val="Normalny"/>
    <w:rsid w:val="00B26138"/>
    <w:pPr>
      <w:numPr>
        <w:ilvl w:val="7"/>
        <w:numId w:val="15"/>
      </w:numPr>
      <w:spacing w:after="240" w:line="240" w:lineRule="auto"/>
      <w:jc w:val="both"/>
      <w:outlineLvl w:val="7"/>
    </w:pPr>
    <w:rPr>
      <w:rFonts w:ascii="Arial" w:eastAsia="MS Mincho" w:hAnsi="Arial" w:cs="Times New Roman"/>
      <w:sz w:val="21"/>
      <w:szCs w:val="24"/>
      <w:lang w:eastAsia="ja-JP"/>
    </w:rPr>
  </w:style>
  <w:style w:type="paragraph" w:customStyle="1" w:styleId="CMSHeadL9">
    <w:name w:val="CMS Head L9"/>
    <w:basedOn w:val="Normalny"/>
    <w:rsid w:val="00B26138"/>
    <w:pPr>
      <w:numPr>
        <w:ilvl w:val="8"/>
        <w:numId w:val="15"/>
      </w:numPr>
      <w:spacing w:after="240" w:line="240" w:lineRule="auto"/>
      <w:jc w:val="both"/>
      <w:outlineLvl w:val="8"/>
    </w:pPr>
    <w:rPr>
      <w:rFonts w:ascii="Arial" w:eastAsia="MS Mincho" w:hAnsi="Arial" w:cs="Times New Roman"/>
      <w:sz w:val="21"/>
      <w:szCs w:val="24"/>
      <w:lang w:eastAsia="ja-JP"/>
    </w:rPr>
  </w:style>
  <w:style w:type="paragraph" w:styleId="Poprawka">
    <w:name w:val="Revision"/>
    <w:hidden/>
    <w:uiPriority w:val="99"/>
    <w:semiHidden/>
    <w:rsid w:val="00B921F4"/>
    <w:pPr>
      <w:spacing w:after="0"/>
    </w:pPr>
    <w:rPr>
      <w:rFonts w:asciiTheme="minorHAnsi" w:hAnsiTheme="minorHAnsi"/>
      <w:sz w:val="22"/>
      <w:szCs w:val="2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48863">
      <w:bodyDiv w:val="1"/>
      <w:marLeft w:val="0"/>
      <w:marRight w:val="0"/>
      <w:marTop w:val="0"/>
      <w:marBottom w:val="0"/>
      <w:divBdr>
        <w:top w:val="none" w:sz="0" w:space="0" w:color="auto"/>
        <w:left w:val="none" w:sz="0" w:space="0" w:color="auto"/>
        <w:bottom w:val="none" w:sz="0" w:space="0" w:color="auto"/>
        <w:right w:val="none" w:sz="0" w:space="0" w:color="auto"/>
      </w:divBdr>
      <w:divsChild>
        <w:div w:id="1503592535">
          <w:marLeft w:val="0"/>
          <w:marRight w:val="0"/>
          <w:marTop w:val="0"/>
          <w:marBottom w:val="0"/>
          <w:divBdr>
            <w:top w:val="none" w:sz="0" w:space="0" w:color="auto"/>
            <w:left w:val="none" w:sz="0" w:space="0" w:color="auto"/>
            <w:bottom w:val="none" w:sz="0" w:space="0" w:color="auto"/>
            <w:right w:val="none" w:sz="0" w:space="0" w:color="auto"/>
          </w:divBdr>
        </w:div>
      </w:divsChild>
    </w:div>
    <w:div w:id="422721443">
      <w:bodyDiv w:val="1"/>
      <w:marLeft w:val="0"/>
      <w:marRight w:val="0"/>
      <w:marTop w:val="0"/>
      <w:marBottom w:val="0"/>
      <w:divBdr>
        <w:top w:val="none" w:sz="0" w:space="0" w:color="auto"/>
        <w:left w:val="none" w:sz="0" w:space="0" w:color="auto"/>
        <w:bottom w:val="none" w:sz="0" w:space="0" w:color="auto"/>
        <w:right w:val="none" w:sz="0" w:space="0" w:color="auto"/>
      </w:divBdr>
      <w:divsChild>
        <w:div w:id="447355489">
          <w:marLeft w:val="0"/>
          <w:marRight w:val="0"/>
          <w:marTop w:val="0"/>
          <w:marBottom w:val="0"/>
          <w:divBdr>
            <w:top w:val="none" w:sz="0" w:space="0" w:color="auto"/>
            <w:left w:val="none" w:sz="0" w:space="0" w:color="auto"/>
            <w:bottom w:val="none" w:sz="0" w:space="0" w:color="auto"/>
            <w:right w:val="none" w:sz="0" w:space="0" w:color="auto"/>
          </w:divBdr>
        </w:div>
      </w:divsChild>
    </w:div>
    <w:div w:id="482891594">
      <w:bodyDiv w:val="1"/>
      <w:marLeft w:val="0"/>
      <w:marRight w:val="0"/>
      <w:marTop w:val="0"/>
      <w:marBottom w:val="0"/>
      <w:divBdr>
        <w:top w:val="none" w:sz="0" w:space="0" w:color="auto"/>
        <w:left w:val="none" w:sz="0" w:space="0" w:color="auto"/>
        <w:bottom w:val="none" w:sz="0" w:space="0" w:color="auto"/>
        <w:right w:val="none" w:sz="0" w:space="0" w:color="auto"/>
      </w:divBdr>
      <w:divsChild>
        <w:div w:id="87043136">
          <w:marLeft w:val="0"/>
          <w:marRight w:val="0"/>
          <w:marTop w:val="0"/>
          <w:marBottom w:val="0"/>
          <w:divBdr>
            <w:top w:val="none" w:sz="0" w:space="0" w:color="auto"/>
            <w:left w:val="none" w:sz="0" w:space="0" w:color="auto"/>
            <w:bottom w:val="none" w:sz="0" w:space="0" w:color="auto"/>
            <w:right w:val="none" w:sz="0" w:space="0" w:color="auto"/>
          </w:divBdr>
        </w:div>
      </w:divsChild>
    </w:div>
    <w:div w:id="530609253">
      <w:bodyDiv w:val="1"/>
      <w:marLeft w:val="0"/>
      <w:marRight w:val="0"/>
      <w:marTop w:val="0"/>
      <w:marBottom w:val="0"/>
      <w:divBdr>
        <w:top w:val="none" w:sz="0" w:space="0" w:color="auto"/>
        <w:left w:val="none" w:sz="0" w:space="0" w:color="auto"/>
        <w:bottom w:val="none" w:sz="0" w:space="0" w:color="auto"/>
        <w:right w:val="none" w:sz="0" w:space="0" w:color="auto"/>
      </w:divBdr>
      <w:divsChild>
        <w:div w:id="1840926056">
          <w:marLeft w:val="0"/>
          <w:marRight w:val="0"/>
          <w:marTop w:val="0"/>
          <w:marBottom w:val="0"/>
          <w:divBdr>
            <w:top w:val="none" w:sz="0" w:space="0" w:color="auto"/>
            <w:left w:val="none" w:sz="0" w:space="0" w:color="auto"/>
            <w:bottom w:val="none" w:sz="0" w:space="0" w:color="auto"/>
            <w:right w:val="none" w:sz="0" w:space="0" w:color="auto"/>
          </w:divBdr>
        </w:div>
      </w:divsChild>
    </w:div>
    <w:div w:id="665672885">
      <w:bodyDiv w:val="1"/>
      <w:marLeft w:val="0"/>
      <w:marRight w:val="0"/>
      <w:marTop w:val="0"/>
      <w:marBottom w:val="0"/>
      <w:divBdr>
        <w:top w:val="none" w:sz="0" w:space="0" w:color="auto"/>
        <w:left w:val="none" w:sz="0" w:space="0" w:color="auto"/>
        <w:bottom w:val="none" w:sz="0" w:space="0" w:color="auto"/>
        <w:right w:val="none" w:sz="0" w:space="0" w:color="auto"/>
      </w:divBdr>
      <w:divsChild>
        <w:div w:id="3940672">
          <w:marLeft w:val="0"/>
          <w:marRight w:val="0"/>
          <w:marTop w:val="0"/>
          <w:marBottom w:val="0"/>
          <w:divBdr>
            <w:top w:val="none" w:sz="0" w:space="0" w:color="auto"/>
            <w:left w:val="none" w:sz="0" w:space="0" w:color="auto"/>
            <w:bottom w:val="none" w:sz="0" w:space="0" w:color="auto"/>
            <w:right w:val="none" w:sz="0" w:space="0" w:color="auto"/>
          </w:divBdr>
        </w:div>
      </w:divsChild>
    </w:div>
    <w:div w:id="682170245">
      <w:bodyDiv w:val="1"/>
      <w:marLeft w:val="0"/>
      <w:marRight w:val="0"/>
      <w:marTop w:val="0"/>
      <w:marBottom w:val="0"/>
      <w:divBdr>
        <w:top w:val="none" w:sz="0" w:space="0" w:color="auto"/>
        <w:left w:val="none" w:sz="0" w:space="0" w:color="auto"/>
        <w:bottom w:val="none" w:sz="0" w:space="0" w:color="auto"/>
        <w:right w:val="none" w:sz="0" w:space="0" w:color="auto"/>
      </w:divBdr>
      <w:divsChild>
        <w:div w:id="351690746">
          <w:marLeft w:val="0"/>
          <w:marRight w:val="0"/>
          <w:marTop w:val="0"/>
          <w:marBottom w:val="0"/>
          <w:divBdr>
            <w:top w:val="none" w:sz="0" w:space="0" w:color="auto"/>
            <w:left w:val="none" w:sz="0" w:space="0" w:color="auto"/>
            <w:bottom w:val="none" w:sz="0" w:space="0" w:color="auto"/>
            <w:right w:val="none" w:sz="0" w:space="0" w:color="auto"/>
          </w:divBdr>
        </w:div>
      </w:divsChild>
    </w:div>
    <w:div w:id="803086795">
      <w:bodyDiv w:val="1"/>
      <w:marLeft w:val="0"/>
      <w:marRight w:val="0"/>
      <w:marTop w:val="0"/>
      <w:marBottom w:val="0"/>
      <w:divBdr>
        <w:top w:val="none" w:sz="0" w:space="0" w:color="auto"/>
        <w:left w:val="none" w:sz="0" w:space="0" w:color="auto"/>
        <w:bottom w:val="none" w:sz="0" w:space="0" w:color="auto"/>
        <w:right w:val="none" w:sz="0" w:space="0" w:color="auto"/>
      </w:divBdr>
      <w:divsChild>
        <w:div w:id="1945920303">
          <w:marLeft w:val="0"/>
          <w:marRight w:val="0"/>
          <w:marTop w:val="0"/>
          <w:marBottom w:val="0"/>
          <w:divBdr>
            <w:top w:val="none" w:sz="0" w:space="0" w:color="auto"/>
            <w:left w:val="none" w:sz="0" w:space="0" w:color="auto"/>
            <w:bottom w:val="none" w:sz="0" w:space="0" w:color="auto"/>
            <w:right w:val="none" w:sz="0" w:space="0" w:color="auto"/>
          </w:divBdr>
        </w:div>
      </w:divsChild>
    </w:div>
    <w:div w:id="818498036">
      <w:bodyDiv w:val="1"/>
      <w:marLeft w:val="0"/>
      <w:marRight w:val="0"/>
      <w:marTop w:val="0"/>
      <w:marBottom w:val="0"/>
      <w:divBdr>
        <w:top w:val="none" w:sz="0" w:space="0" w:color="auto"/>
        <w:left w:val="none" w:sz="0" w:space="0" w:color="auto"/>
        <w:bottom w:val="none" w:sz="0" w:space="0" w:color="auto"/>
        <w:right w:val="none" w:sz="0" w:space="0" w:color="auto"/>
      </w:divBdr>
      <w:divsChild>
        <w:div w:id="145055648">
          <w:marLeft w:val="0"/>
          <w:marRight w:val="0"/>
          <w:marTop w:val="0"/>
          <w:marBottom w:val="0"/>
          <w:divBdr>
            <w:top w:val="none" w:sz="0" w:space="0" w:color="auto"/>
            <w:left w:val="none" w:sz="0" w:space="0" w:color="auto"/>
            <w:bottom w:val="none" w:sz="0" w:space="0" w:color="auto"/>
            <w:right w:val="none" w:sz="0" w:space="0" w:color="auto"/>
          </w:divBdr>
        </w:div>
      </w:divsChild>
    </w:div>
    <w:div w:id="832641942">
      <w:bodyDiv w:val="1"/>
      <w:marLeft w:val="0"/>
      <w:marRight w:val="0"/>
      <w:marTop w:val="0"/>
      <w:marBottom w:val="0"/>
      <w:divBdr>
        <w:top w:val="none" w:sz="0" w:space="0" w:color="auto"/>
        <w:left w:val="none" w:sz="0" w:space="0" w:color="auto"/>
        <w:bottom w:val="none" w:sz="0" w:space="0" w:color="auto"/>
        <w:right w:val="none" w:sz="0" w:space="0" w:color="auto"/>
      </w:divBdr>
      <w:divsChild>
        <w:div w:id="309753255">
          <w:marLeft w:val="0"/>
          <w:marRight w:val="0"/>
          <w:marTop w:val="0"/>
          <w:marBottom w:val="0"/>
          <w:divBdr>
            <w:top w:val="none" w:sz="0" w:space="0" w:color="auto"/>
            <w:left w:val="none" w:sz="0" w:space="0" w:color="auto"/>
            <w:bottom w:val="none" w:sz="0" w:space="0" w:color="auto"/>
            <w:right w:val="none" w:sz="0" w:space="0" w:color="auto"/>
          </w:divBdr>
        </w:div>
      </w:divsChild>
    </w:div>
    <w:div w:id="1286042552">
      <w:bodyDiv w:val="1"/>
      <w:marLeft w:val="0"/>
      <w:marRight w:val="0"/>
      <w:marTop w:val="0"/>
      <w:marBottom w:val="0"/>
      <w:divBdr>
        <w:top w:val="none" w:sz="0" w:space="0" w:color="auto"/>
        <w:left w:val="none" w:sz="0" w:space="0" w:color="auto"/>
        <w:bottom w:val="none" w:sz="0" w:space="0" w:color="auto"/>
        <w:right w:val="none" w:sz="0" w:space="0" w:color="auto"/>
      </w:divBdr>
      <w:divsChild>
        <w:div w:id="1880120145">
          <w:marLeft w:val="0"/>
          <w:marRight w:val="0"/>
          <w:marTop w:val="0"/>
          <w:marBottom w:val="0"/>
          <w:divBdr>
            <w:top w:val="none" w:sz="0" w:space="0" w:color="auto"/>
            <w:left w:val="none" w:sz="0" w:space="0" w:color="auto"/>
            <w:bottom w:val="none" w:sz="0" w:space="0" w:color="auto"/>
            <w:right w:val="none" w:sz="0" w:space="0" w:color="auto"/>
          </w:divBdr>
        </w:div>
      </w:divsChild>
    </w:div>
    <w:div w:id="1320890405">
      <w:bodyDiv w:val="1"/>
      <w:marLeft w:val="0"/>
      <w:marRight w:val="0"/>
      <w:marTop w:val="0"/>
      <w:marBottom w:val="0"/>
      <w:divBdr>
        <w:top w:val="none" w:sz="0" w:space="0" w:color="auto"/>
        <w:left w:val="none" w:sz="0" w:space="0" w:color="auto"/>
        <w:bottom w:val="none" w:sz="0" w:space="0" w:color="auto"/>
        <w:right w:val="none" w:sz="0" w:space="0" w:color="auto"/>
      </w:divBdr>
      <w:divsChild>
        <w:div w:id="289290379">
          <w:marLeft w:val="0"/>
          <w:marRight w:val="0"/>
          <w:marTop w:val="0"/>
          <w:marBottom w:val="0"/>
          <w:divBdr>
            <w:top w:val="none" w:sz="0" w:space="0" w:color="auto"/>
            <w:left w:val="none" w:sz="0" w:space="0" w:color="auto"/>
            <w:bottom w:val="none" w:sz="0" w:space="0" w:color="auto"/>
            <w:right w:val="none" w:sz="0" w:space="0" w:color="auto"/>
          </w:divBdr>
        </w:div>
      </w:divsChild>
    </w:div>
    <w:div w:id="1623415644">
      <w:bodyDiv w:val="1"/>
      <w:marLeft w:val="0"/>
      <w:marRight w:val="0"/>
      <w:marTop w:val="0"/>
      <w:marBottom w:val="0"/>
      <w:divBdr>
        <w:top w:val="none" w:sz="0" w:space="0" w:color="auto"/>
        <w:left w:val="none" w:sz="0" w:space="0" w:color="auto"/>
        <w:bottom w:val="none" w:sz="0" w:space="0" w:color="auto"/>
        <w:right w:val="none" w:sz="0" w:space="0" w:color="auto"/>
      </w:divBdr>
      <w:divsChild>
        <w:div w:id="1138764038">
          <w:marLeft w:val="0"/>
          <w:marRight w:val="0"/>
          <w:marTop w:val="0"/>
          <w:marBottom w:val="0"/>
          <w:divBdr>
            <w:top w:val="none" w:sz="0" w:space="0" w:color="auto"/>
            <w:left w:val="none" w:sz="0" w:space="0" w:color="auto"/>
            <w:bottom w:val="none" w:sz="0" w:space="0" w:color="auto"/>
            <w:right w:val="none" w:sz="0" w:space="0" w:color="auto"/>
          </w:divBdr>
        </w:div>
      </w:divsChild>
    </w:div>
    <w:div w:id="1659384443">
      <w:bodyDiv w:val="1"/>
      <w:marLeft w:val="0"/>
      <w:marRight w:val="0"/>
      <w:marTop w:val="0"/>
      <w:marBottom w:val="0"/>
      <w:divBdr>
        <w:top w:val="none" w:sz="0" w:space="0" w:color="auto"/>
        <w:left w:val="none" w:sz="0" w:space="0" w:color="auto"/>
        <w:bottom w:val="none" w:sz="0" w:space="0" w:color="auto"/>
        <w:right w:val="none" w:sz="0" w:space="0" w:color="auto"/>
      </w:divBdr>
      <w:divsChild>
        <w:div w:id="1667786782">
          <w:marLeft w:val="0"/>
          <w:marRight w:val="0"/>
          <w:marTop w:val="0"/>
          <w:marBottom w:val="0"/>
          <w:divBdr>
            <w:top w:val="none" w:sz="0" w:space="0" w:color="auto"/>
            <w:left w:val="none" w:sz="0" w:space="0" w:color="auto"/>
            <w:bottom w:val="none" w:sz="0" w:space="0" w:color="auto"/>
            <w:right w:val="none" w:sz="0" w:space="0" w:color="auto"/>
          </w:divBdr>
        </w:div>
      </w:divsChild>
    </w:div>
    <w:div w:id="1698121767">
      <w:bodyDiv w:val="1"/>
      <w:marLeft w:val="0"/>
      <w:marRight w:val="0"/>
      <w:marTop w:val="0"/>
      <w:marBottom w:val="0"/>
      <w:divBdr>
        <w:top w:val="none" w:sz="0" w:space="0" w:color="auto"/>
        <w:left w:val="none" w:sz="0" w:space="0" w:color="auto"/>
        <w:bottom w:val="none" w:sz="0" w:space="0" w:color="auto"/>
        <w:right w:val="none" w:sz="0" w:space="0" w:color="auto"/>
      </w:divBdr>
      <w:divsChild>
        <w:div w:id="67466794">
          <w:marLeft w:val="0"/>
          <w:marRight w:val="0"/>
          <w:marTop w:val="0"/>
          <w:marBottom w:val="0"/>
          <w:divBdr>
            <w:top w:val="none" w:sz="0" w:space="0" w:color="auto"/>
            <w:left w:val="none" w:sz="0" w:space="0" w:color="auto"/>
            <w:bottom w:val="none" w:sz="0" w:space="0" w:color="auto"/>
            <w:right w:val="none" w:sz="0" w:space="0" w:color="auto"/>
          </w:divBdr>
        </w:div>
      </w:divsChild>
    </w:div>
    <w:div w:id="1832671779">
      <w:bodyDiv w:val="1"/>
      <w:marLeft w:val="0"/>
      <w:marRight w:val="0"/>
      <w:marTop w:val="0"/>
      <w:marBottom w:val="0"/>
      <w:divBdr>
        <w:top w:val="none" w:sz="0" w:space="0" w:color="auto"/>
        <w:left w:val="none" w:sz="0" w:space="0" w:color="auto"/>
        <w:bottom w:val="none" w:sz="0" w:space="0" w:color="auto"/>
        <w:right w:val="none" w:sz="0" w:space="0" w:color="auto"/>
      </w:divBdr>
      <w:divsChild>
        <w:div w:id="2057125558">
          <w:marLeft w:val="0"/>
          <w:marRight w:val="0"/>
          <w:marTop w:val="0"/>
          <w:marBottom w:val="0"/>
          <w:divBdr>
            <w:top w:val="none" w:sz="0" w:space="0" w:color="auto"/>
            <w:left w:val="none" w:sz="0" w:space="0" w:color="auto"/>
            <w:bottom w:val="none" w:sz="0" w:space="0" w:color="auto"/>
            <w:right w:val="none" w:sz="0" w:space="0" w:color="auto"/>
          </w:divBdr>
        </w:div>
      </w:divsChild>
    </w:div>
    <w:div w:id="2020231622">
      <w:bodyDiv w:val="1"/>
      <w:marLeft w:val="0"/>
      <w:marRight w:val="0"/>
      <w:marTop w:val="0"/>
      <w:marBottom w:val="0"/>
      <w:divBdr>
        <w:top w:val="none" w:sz="0" w:space="0" w:color="auto"/>
        <w:left w:val="none" w:sz="0" w:space="0" w:color="auto"/>
        <w:bottom w:val="none" w:sz="0" w:space="0" w:color="auto"/>
        <w:right w:val="none" w:sz="0" w:space="0" w:color="auto"/>
      </w:divBdr>
      <w:divsChild>
        <w:div w:id="294217872">
          <w:marLeft w:val="0"/>
          <w:marRight w:val="0"/>
          <w:marTop w:val="0"/>
          <w:marBottom w:val="0"/>
          <w:divBdr>
            <w:top w:val="none" w:sz="0" w:space="0" w:color="auto"/>
            <w:left w:val="none" w:sz="0" w:space="0" w:color="auto"/>
            <w:bottom w:val="none" w:sz="0" w:space="0" w:color="auto"/>
            <w:right w:val="none" w:sz="0" w:space="0" w:color="auto"/>
          </w:divBdr>
        </w:div>
      </w:divsChild>
    </w:div>
    <w:div w:id="2035761167">
      <w:bodyDiv w:val="1"/>
      <w:marLeft w:val="0"/>
      <w:marRight w:val="0"/>
      <w:marTop w:val="0"/>
      <w:marBottom w:val="0"/>
      <w:divBdr>
        <w:top w:val="none" w:sz="0" w:space="0" w:color="auto"/>
        <w:left w:val="none" w:sz="0" w:space="0" w:color="auto"/>
        <w:bottom w:val="none" w:sz="0" w:space="0" w:color="auto"/>
        <w:right w:val="none" w:sz="0" w:space="0" w:color="auto"/>
      </w:divBdr>
      <w:divsChild>
        <w:div w:id="1210610809">
          <w:marLeft w:val="0"/>
          <w:marRight w:val="0"/>
          <w:marTop w:val="0"/>
          <w:marBottom w:val="0"/>
          <w:divBdr>
            <w:top w:val="none" w:sz="0" w:space="0" w:color="auto"/>
            <w:left w:val="none" w:sz="0" w:space="0" w:color="auto"/>
            <w:bottom w:val="none" w:sz="0" w:space="0" w:color="auto"/>
            <w:right w:val="none" w:sz="0" w:space="0" w:color="auto"/>
          </w:divBdr>
        </w:div>
      </w:divsChild>
    </w:div>
    <w:div w:id="2057200795">
      <w:bodyDiv w:val="1"/>
      <w:marLeft w:val="0"/>
      <w:marRight w:val="0"/>
      <w:marTop w:val="0"/>
      <w:marBottom w:val="0"/>
      <w:divBdr>
        <w:top w:val="none" w:sz="0" w:space="0" w:color="auto"/>
        <w:left w:val="none" w:sz="0" w:space="0" w:color="auto"/>
        <w:bottom w:val="none" w:sz="0" w:space="0" w:color="auto"/>
        <w:right w:val="none" w:sz="0" w:space="0" w:color="auto"/>
      </w:divBdr>
      <w:divsChild>
        <w:div w:id="1813596492">
          <w:marLeft w:val="0"/>
          <w:marRight w:val="0"/>
          <w:marTop w:val="0"/>
          <w:marBottom w:val="0"/>
          <w:divBdr>
            <w:top w:val="none" w:sz="0" w:space="0" w:color="auto"/>
            <w:left w:val="none" w:sz="0" w:space="0" w:color="auto"/>
            <w:bottom w:val="none" w:sz="0" w:space="0" w:color="auto"/>
            <w:right w:val="none" w:sz="0" w:space="0" w:color="auto"/>
          </w:divBdr>
        </w:div>
      </w:divsChild>
    </w:div>
    <w:div w:id="2128699386">
      <w:bodyDiv w:val="1"/>
      <w:marLeft w:val="0"/>
      <w:marRight w:val="0"/>
      <w:marTop w:val="0"/>
      <w:marBottom w:val="0"/>
      <w:divBdr>
        <w:top w:val="none" w:sz="0" w:space="0" w:color="auto"/>
        <w:left w:val="none" w:sz="0" w:space="0" w:color="auto"/>
        <w:bottom w:val="none" w:sz="0" w:space="0" w:color="auto"/>
        <w:right w:val="none" w:sz="0" w:space="0" w:color="auto"/>
      </w:divBdr>
      <w:divsChild>
        <w:div w:id="394667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ird &amp; Bird">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4f08f46-2bf8-4856-ba92-62492af215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DAB025941B81E4B90FADBE83F5DEAFC" ma:contentTypeVersion="7" ma:contentTypeDescription="Utwórz nowy dokument." ma:contentTypeScope="" ma:versionID="382436191fa7aa453376d3c0435a1153">
  <xsd:schema xmlns:xsd="http://www.w3.org/2001/XMLSchema" xmlns:xs="http://www.w3.org/2001/XMLSchema" xmlns:p="http://schemas.microsoft.com/office/2006/metadata/properties" xmlns:ns3="a4f08f46-2bf8-4856-ba92-62492af21583" xmlns:ns4="810cc17a-6baa-4118-a4cd-3df7e440b180" targetNamespace="http://schemas.microsoft.com/office/2006/metadata/properties" ma:root="true" ma:fieldsID="34541a7644522f80f616b0b5ef34baa1" ns3:_="" ns4:_="">
    <xsd:import namespace="a4f08f46-2bf8-4856-ba92-62492af21583"/>
    <xsd:import namespace="810cc17a-6baa-4118-a4cd-3df7e440b18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08f46-2bf8-4856-ba92-62492af21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0cc17a-6baa-4118-a4cd-3df7e440b180"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09AAE-560D-4AB6-9F22-A086ABBD2D93}">
  <ds:schemaRefs>
    <ds:schemaRef ds:uri="http://schemas.microsoft.com/office/2006/metadata/properties"/>
    <ds:schemaRef ds:uri="http://schemas.microsoft.com/office/infopath/2007/PartnerControls"/>
    <ds:schemaRef ds:uri="a4f08f46-2bf8-4856-ba92-62492af21583"/>
  </ds:schemaRefs>
</ds:datastoreItem>
</file>

<file path=customXml/itemProps2.xml><?xml version="1.0" encoding="utf-8"?>
<ds:datastoreItem xmlns:ds="http://schemas.openxmlformats.org/officeDocument/2006/customXml" ds:itemID="{CDFA4A4F-F540-4047-A4E7-EC3D18836DB4}">
  <ds:schemaRefs>
    <ds:schemaRef ds:uri="http://schemas.microsoft.com/sharepoint/v3/contenttype/forms"/>
  </ds:schemaRefs>
</ds:datastoreItem>
</file>

<file path=customXml/itemProps3.xml><?xml version="1.0" encoding="utf-8"?>
<ds:datastoreItem xmlns:ds="http://schemas.openxmlformats.org/officeDocument/2006/customXml" ds:itemID="{6B834BDB-363E-489C-8CDF-8F5022860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08f46-2bf8-4856-ba92-62492af21583"/>
    <ds:schemaRef ds:uri="810cc17a-6baa-4118-a4cd-3df7e440b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E02E19-51BD-445B-B333-D2425C9B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1465</Words>
  <Characters>8793</Characters>
  <Application>Microsoft Office Word</Application>
  <DocSecurity>0</DocSecurity>
  <Lines>73</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LinksUpToDate>false</LinksUpToDate>
  <CharactersWithSpaces>10238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2023-09-05T07:01:00Z</dcterms:created>
  <dcterms:modified xsi:type="dcterms:W3CDTF">2023-09-05T07:01:00Z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NARCE.0001 - NCBR\Documents\26218652.2</vt:lpwstr>
  </property>
  <property fmtid="{D5CDD505-2E9C-101B-9397-08002B2CF9AE}" pid="3" name="ContentTypeId">
    <vt:lpwstr>0x0101002DAB025941B81E4B90FADBE83F5DEAFC</vt:lpwstr>
  </property>
</Properties>
</file>