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1C370" w14:textId="77777777" w:rsidR="000A20AE" w:rsidRPr="00014A7B" w:rsidRDefault="000A20AE" w:rsidP="00014A7B">
      <w:pPr>
        <w:jc w:val="both"/>
        <w:rPr>
          <w:rFonts w:ascii="Times New Roman" w:hAnsi="Times New Roman" w:cs="Times New Roman"/>
          <w:sz w:val="28"/>
          <w:szCs w:val="28"/>
        </w:rPr>
      </w:pPr>
      <w:r w:rsidRPr="00014A7B">
        <w:rPr>
          <w:rFonts w:ascii="Times New Roman" w:hAnsi="Times New Roman" w:cs="Times New Roman"/>
          <w:sz w:val="28"/>
          <w:szCs w:val="28"/>
        </w:rPr>
        <w:t>Imię i nazwisko …………………………………………………………………………………..</w:t>
      </w:r>
    </w:p>
    <w:p w14:paraId="66C350C3" w14:textId="77777777" w:rsidR="00014A7B" w:rsidRDefault="00014A7B" w:rsidP="00014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E4811" w14:textId="77777777" w:rsidR="00014A7B" w:rsidRDefault="00370A02" w:rsidP="00014A7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4A7B">
        <w:rPr>
          <w:rFonts w:ascii="Times New Roman" w:hAnsi="Times New Roman" w:cs="Times New Roman"/>
          <w:b/>
          <w:sz w:val="28"/>
          <w:szCs w:val="28"/>
        </w:rPr>
        <w:t>Zmierz swoje tętno spoczynkowe:</w:t>
      </w:r>
    </w:p>
    <w:p w14:paraId="4F1F9E59" w14:textId="77777777" w:rsidR="00370A02" w:rsidRPr="00014A7B" w:rsidRDefault="00014A7B" w:rsidP="00014A7B">
      <w:pPr>
        <w:jc w:val="both"/>
        <w:rPr>
          <w:rFonts w:ascii="Times New Roman" w:hAnsi="Times New Roman" w:cs="Times New Roman"/>
          <w:sz w:val="28"/>
          <w:szCs w:val="28"/>
        </w:rPr>
      </w:pPr>
      <w:r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Najlepszym miejscem do mierzenia tętna jest tętnica promieniowa na nadgarstku lub tętnica szyjna. </w:t>
      </w:r>
      <w:r w:rsidRPr="00014A7B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 xml:space="preserve">Do jednej z głównych tętnic przykładamy koniec palca wskazującego i środkowego i mocniej przyciskamy punkt, w taki sposób, aby poczuć puls. </w:t>
      </w:r>
      <w:r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 momencie wyczucia pulsu, na zegarku lub komórce odmierz czas </w:t>
      </w:r>
      <w:r w:rsidR="0067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 i w tym czasie policzyć ilość uderzeń serca, a następnie </w:t>
      </w:r>
      <w:r w:rsidR="0067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otrzymaną wartość pomnóż przez 2. </w:t>
      </w:r>
      <w:r w:rsidR="00824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B0AA503" w14:textId="77777777" w:rsidR="000A20AE" w:rsidRDefault="000A20AE" w:rsidP="000A20AE">
      <w:r>
        <w:tab/>
      </w:r>
      <w:r>
        <w:tab/>
      </w:r>
      <w:r>
        <w:tab/>
      </w:r>
    </w:p>
    <w:tbl>
      <w:tblPr>
        <w:tblStyle w:val="Tabela-Siatka"/>
        <w:tblW w:w="10746" w:type="dxa"/>
        <w:tblInd w:w="-827" w:type="dxa"/>
        <w:tblLook w:val="04A0" w:firstRow="1" w:lastRow="0" w:firstColumn="1" w:lastColumn="0" w:noHBand="0" w:noVBand="1"/>
      </w:tblPr>
      <w:tblGrid>
        <w:gridCol w:w="528"/>
        <w:gridCol w:w="2274"/>
        <w:gridCol w:w="6520"/>
        <w:gridCol w:w="1424"/>
      </w:tblGrid>
      <w:tr w:rsidR="000A20AE" w:rsidRPr="006514E3" w14:paraId="19712238" w14:textId="77777777" w:rsidTr="000A20AE">
        <w:trPr>
          <w:trHeight w:val="346"/>
        </w:trPr>
        <w:tc>
          <w:tcPr>
            <w:tcW w:w="528" w:type="dxa"/>
            <w:vAlign w:val="center"/>
          </w:tcPr>
          <w:p w14:paraId="32690E0D" w14:textId="77777777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proofErr w:type="spellStart"/>
            <w:r w:rsidRPr="006514E3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74" w:type="dxa"/>
            <w:vAlign w:val="center"/>
          </w:tcPr>
          <w:p w14:paraId="034CD7C7" w14:textId="77777777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tętna</w:t>
            </w:r>
          </w:p>
        </w:tc>
        <w:tc>
          <w:tcPr>
            <w:tcW w:w="6520" w:type="dxa"/>
            <w:vAlign w:val="center"/>
          </w:tcPr>
          <w:p w14:paraId="35FE929C" w14:textId="77777777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1424" w:type="dxa"/>
            <w:vAlign w:val="center"/>
          </w:tcPr>
          <w:p w14:paraId="024B2FB0" w14:textId="77777777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 w:rsidRPr="006514E3">
              <w:rPr>
                <w:sz w:val="24"/>
                <w:szCs w:val="24"/>
              </w:rPr>
              <w:t>Wynik</w:t>
            </w:r>
          </w:p>
        </w:tc>
      </w:tr>
      <w:tr w:rsidR="000A20AE" w:rsidRPr="006514E3" w14:paraId="2786C880" w14:textId="77777777" w:rsidTr="000A20AE">
        <w:trPr>
          <w:trHeight w:val="837"/>
        </w:trPr>
        <w:tc>
          <w:tcPr>
            <w:tcW w:w="528" w:type="dxa"/>
          </w:tcPr>
          <w:p w14:paraId="243A896D" w14:textId="77777777"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74B6E539" w14:textId="77777777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 w:rsidRPr="006514E3">
              <w:rPr>
                <w:sz w:val="24"/>
                <w:szCs w:val="24"/>
              </w:rPr>
              <w:t>Tętno spoczynkowe</w:t>
            </w:r>
          </w:p>
        </w:tc>
        <w:tc>
          <w:tcPr>
            <w:tcW w:w="6520" w:type="dxa"/>
            <w:vAlign w:val="center"/>
          </w:tcPr>
          <w:p w14:paraId="2784B89D" w14:textId="77777777" w:rsidR="000A20AE" w:rsidRPr="006514E3" w:rsidRDefault="000A20AE" w:rsidP="001E7B93">
            <w:pPr>
              <w:rPr>
                <w:sz w:val="24"/>
                <w:szCs w:val="24"/>
              </w:rPr>
            </w:pPr>
            <w:r w:rsidRPr="006514E3">
              <w:rPr>
                <w:sz w:val="24"/>
                <w:szCs w:val="24"/>
              </w:rPr>
              <w:t xml:space="preserve">- </w:t>
            </w:r>
            <w:r w:rsidRPr="006514E3">
              <w:rPr>
                <w:rFonts w:ascii="Times New Roman" w:hAnsi="Times New Roman"/>
                <w:sz w:val="24"/>
                <w:szCs w:val="24"/>
              </w:rPr>
              <w:t xml:space="preserve">(ang. </w:t>
            </w:r>
            <w:proofErr w:type="spellStart"/>
            <w:r w:rsidRPr="006514E3">
              <w:rPr>
                <w:rFonts w:ascii="Times New Roman" w:hAnsi="Times New Roman"/>
                <w:sz w:val="24"/>
                <w:szCs w:val="24"/>
              </w:rPr>
              <w:t>Reasting</w:t>
            </w:r>
            <w:proofErr w:type="spellEnd"/>
            <w:r w:rsidRPr="0065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4E3">
              <w:rPr>
                <w:rFonts w:ascii="Times New Roman" w:hAnsi="Times New Roman"/>
                <w:sz w:val="24"/>
                <w:szCs w:val="24"/>
              </w:rPr>
              <w:t>Heart</w:t>
            </w:r>
            <w:proofErr w:type="spellEnd"/>
            <w:r w:rsidRPr="0065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4E3">
              <w:rPr>
                <w:rFonts w:ascii="Times New Roman" w:hAnsi="Times New Roman"/>
                <w:sz w:val="24"/>
                <w:szCs w:val="24"/>
              </w:rPr>
              <w:t>Rate</w:t>
            </w:r>
            <w:proofErr w:type="spellEnd"/>
            <w:r w:rsidRPr="006514E3">
              <w:rPr>
                <w:rFonts w:ascii="Times New Roman" w:hAnsi="Times New Roman"/>
                <w:sz w:val="24"/>
                <w:szCs w:val="24"/>
              </w:rPr>
              <w:t xml:space="preserve">- RTH) </w:t>
            </w:r>
            <w:r w:rsidRPr="006514E3">
              <w:rPr>
                <w:sz w:val="24"/>
                <w:szCs w:val="24"/>
              </w:rPr>
              <w:t>to tętno w czasie spoczynku</w:t>
            </w:r>
          </w:p>
        </w:tc>
        <w:tc>
          <w:tcPr>
            <w:tcW w:w="1424" w:type="dxa"/>
            <w:vAlign w:val="center"/>
          </w:tcPr>
          <w:p w14:paraId="29AB3115" w14:textId="7284114E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</w:p>
        </w:tc>
      </w:tr>
      <w:tr w:rsidR="000A20AE" w:rsidRPr="006514E3" w14:paraId="5B7121AB" w14:textId="77777777" w:rsidTr="000A20AE">
        <w:trPr>
          <w:trHeight w:val="837"/>
        </w:trPr>
        <w:tc>
          <w:tcPr>
            <w:tcW w:w="528" w:type="dxa"/>
          </w:tcPr>
          <w:p w14:paraId="78C6901E" w14:textId="77777777"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7493C2E2" w14:textId="77777777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 w:rsidRPr="006514E3">
              <w:rPr>
                <w:sz w:val="24"/>
                <w:szCs w:val="24"/>
              </w:rPr>
              <w:t>Tętno maksymalne</w:t>
            </w:r>
          </w:p>
        </w:tc>
        <w:tc>
          <w:tcPr>
            <w:tcW w:w="6520" w:type="dxa"/>
            <w:vAlign w:val="center"/>
          </w:tcPr>
          <w:p w14:paraId="63A85F32" w14:textId="77777777" w:rsidR="000A20AE" w:rsidRPr="006514E3" w:rsidRDefault="000A20AE" w:rsidP="001E7B93">
            <w:pPr>
              <w:rPr>
                <w:sz w:val="24"/>
                <w:szCs w:val="24"/>
              </w:rPr>
            </w:pPr>
            <w:r w:rsidRPr="006514E3">
              <w:rPr>
                <w:sz w:val="24"/>
                <w:szCs w:val="24"/>
              </w:rPr>
              <w:t xml:space="preserve">- </w:t>
            </w:r>
            <w:r w:rsidRPr="006514E3">
              <w:rPr>
                <w:rFonts w:ascii="Times New Roman" w:hAnsi="Times New Roman"/>
                <w:sz w:val="24"/>
                <w:szCs w:val="24"/>
              </w:rPr>
              <w:t xml:space="preserve">(Maximum </w:t>
            </w:r>
            <w:proofErr w:type="spellStart"/>
            <w:r w:rsidRPr="006514E3">
              <w:rPr>
                <w:rFonts w:ascii="Times New Roman" w:hAnsi="Times New Roman"/>
                <w:sz w:val="24"/>
                <w:szCs w:val="24"/>
              </w:rPr>
              <w:t>Heart</w:t>
            </w:r>
            <w:proofErr w:type="spellEnd"/>
            <w:r w:rsidRPr="0065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4E3">
              <w:rPr>
                <w:rFonts w:ascii="Times New Roman" w:hAnsi="Times New Roman"/>
                <w:sz w:val="24"/>
                <w:szCs w:val="24"/>
              </w:rPr>
              <w:t>Rate</w:t>
            </w:r>
            <w:proofErr w:type="spellEnd"/>
            <w:r w:rsidRPr="006514E3">
              <w:rPr>
                <w:rFonts w:ascii="Times New Roman" w:hAnsi="Times New Roman"/>
                <w:sz w:val="24"/>
                <w:szCs w:val="24"/>
              </w:rPr>
              <w:t xml:space="preserve">- MHR) </w:t>
            </w:r>
            <w:r w:rsidRPr="006514E3">
              <w:rPr>
                <w:sz w:val="24"/>
                <w:szCs w:val="24"/>
              </w:rPr>
              <w:t>oblicza się według formuły:</w:t>
            </w:r>
          </w:p>
          <w:p w14:paraId="4D58EE2F" w14:textId="77777777" w:rsidR="000A20AE" w:rsidRPr="006514E3" w:rsidRDefault="000A20AE" w:rsidP="001E7B93">
            <w:pPr>
              <w:jc w:val="center"/>
              <w:rPr>
                <w:sz w:val="28"/>
                <w:szCs w:val="28"/>
              </w:rPr>
            </w:pPr>
            <w:r w:rsidRPr="006514E3">
              <w:rPr>
                <w:b/>
                <w:sz w:val="28"/>
                <w:szCs w:val="28"/>
              </w:rPr>
              <w:t>220-wiek</w:t>
            </w:r>
          </w:p>
        </w:tc>
        <w:tc>
          <w:tcPr>
            <w:tcW w:w="1424" w:type="dxa"/>
            <w:vAlign w:val="center"/>
          </w:tcPr>
          <w:p w14:paraId="67B665ED" w14:textId="77777777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</w:p>
        </w:tc>
      </w:tr>
      <w:tr w:rsidR="000A20AE" w:rsidRPr="006514E3" w14:paraId="2AF4244D" w14:textId="77777777" w:rsidTr="000A20AE">
        <w:trPr>
          <w:trHeight w:val="837"/>
        </w:trPr>
        <w:tc>
          <w:tcPr>
            <w:tcW w:w="528" w:type="dxa"/>
          </w:tcPr>
          <w:p w14:paraId="1E257E88" w14:textId="77777777"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1F73DFFB" w14:textId="77777777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 w:rsidRPr="006514E3">
              <w:rPr>
                <w:sz w:val="24"/>
                <w:szCs w:val="24"/>
              </w:rPr>
              <w:t>Tętno wysiłkowe</w:t>
            </w:r>
          </w:p>
        </w:tc>
        <w:tc>
          <w:tcPr>
            <w:tcW w:w="6520" w:type="dxa"/>
            <w:vAlign w:val="center"/>
          </w:tcPr>
          <w:p w14:paraId="3B6458FB" w14:textId="77777777" w:rsidR="000A20AE" w:rsidRPr="006514E3" w:rsidRDefault="000A20AE" w:rsidP="001E7B93">
            <w:pPr>
              <w:rPr>
                <w:rFonts w:ascii="Times New Roman" w:hAnsi="Times New Roman"/>
                <w:sz w:val="24"/>
                <w:szCs w:val="24"/>
              </w:rPr>
            </w:pPr>
            <w:r w:rsidRPr="006514E3">
              <w:rPr>
                <w:sz w:val="24"/>
                <w:szCs w:val="24"/>
              </w:rPr>
              <w:t xml:space="preserve">- </w:t>
            </w:r>
            <w:r w:rsidRPr="006514E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14E3">
              <w:rPr>
                <w:rFonts w:ascii="Times New Roman" w:hAnsi="Times New Roman"/>
                <w:sz w:val="24"/>
                <w:szCs w:val="24"/>
              </w:rPr>
              <w:t>Heart</w:t>
            </w:r>
            <w:proofErr w:type="spellEnd"/>
            <w:r w:rsidRPr="0065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4E3">
              <w:rPr>
                <w:rFonts w:ascii="Times New Roman" w:hAnsi="Times New Roman"/>
                <w:sz w:val="24"/>
                <w:szCs w:val="24"/>
              </w:rPr>
              <w:t>Rate</w:t>
            </w:r>
            <w:proofErr w:type="spellEnd"/>
            <w:r w:rsidRPr="0065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4E3">
              <w:rPr>
                <w:rFonts w:ascii="Times New Roman" w:hAnsi="Times New Roman"/>
                <w:sz w:val="24"/>
                <w:szCs w:val="24"/>
              </w:rPr>
              <w:t>Reserve</w:t>
            </w:r>
            <w:proofErr w:type="spellEnd"/>
            <w:r w:rsidRPr="006514E3">
              <w:rPr>
                <w:rFonts w:ascii="Times New Roman" w:hAnsi="Times New Roman"/>
                <w:sz w:val="24"/>
                <w:szCs w:val="24"/>
              </w:rPr>
              <w:t>- HRR) oblicza się według formuły:</w:t>
            </w:r>
          </w:p>
          <w:p w14:paraId="13B662E3" w14:textId="77777777" w:rsidR="000A20AE" w:rsidRPr="006514E3" w:rsidRDefault="000A20AE" w:rsidP="001E7B93">
            <w:pPr>
              <w:jc w:val="center"/>
              <w:rPr>
                <w:b/>
                <w:sz w:val="28"/>
                <w:szCs w:val="28"/>
              </w:rPr>
            </w:pPr>
            <w:r w:rsidRPr="006514E3">
              <w:rPr>
                <w:rFonts w:ascii="Times New Roman" w:hAnsi="Times New Roman"/>
                <w:b/>
                <w:sz w:val="28"/>
                <w:szCs w:val="28"/>
              </w:rPr>
              <w:t>maksymalne tętno - spoczynkowe tętno</w:t>
            </w:r>
          </w:p>
        </w:tc>
        <w:tc>
          <w:tcPr>
            <w:tcW w:w="1424" w:type="dxa"/>
            <w:vAlign w:val="center"/>
          </w:tcPr>
          <w:p w14:paraId="56FC5FCD" w14:textId="77777777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</w:p>
        </w:tc>
      </w:tr>
      <w:tr w:rsidR="000A20AE" w:rsidRPr="006514E3" w14:paraId="2D0C8C27" w14:textId="77777777" w:rsidTr="000A20AE">
        <w:trPr>
          <w:trHeight w:val="837"/>
        </w:trPr>
        <w:tc>
          <w:tcPr>
            <w:tcW w:w="528" w:type="dxa"/>
          </w:tcPr>
          <w:p w14:paraId="732155DE" w14:textId="77777777"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60E812D1" w14:textId="77777777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 w:rsidRPr="006514E3">
              <w:rPr>
                <w:rFonts w:ascii="Times New Roman" w:hAnsi="Times New Roman"/>
                <w:sz w:val="24"/>
                <w:szCs w:val="24"/>
              </w:rPr>
              <w:t>Górna granica tętna treningowego</w:t>
            </w:r>
          </w:p>
        </w:tc>
        <w:tc>
          <w:tcPr>
            <w:tcW w:w="6520" w:type="dxa"/>
            <w:vAlign w:val="center"/>
          </w:tcPr>
          <w:p w14:paraId="4226CECB" w14:textId="77777777" w:rsidR="000A20AE" w:rsidRPr="006514E3" w:rsidRDefault="000A20AE" w:rsidP="001E7B93">
            <w:pPr>
              <w:rPr>
                <w:rFonts w:ascii="Times New Roman" w:hAnsi="Times New Roman"/>
                <w:sz w:val="24"/>
                <w:szCs w:val="24"/>
              </w:rPr>
            </w:pPr>
            <w:r w:rsidRPr="006514E3">
              <w:rPr>
                <w:rFonts w:ascii="Times New Roman" w:hAnsi="Times New Roman"/>
                <w:sz w:val="24"/>
                <w:szCs w:val="24"/>
              </w:rPr>
              <w:t>- obliczana jest według wzoru:</w:t>
            </w:r>
          </w:p>
          <w:p w14:paraId="65D806AE" w14:textId="77777777" w:rsidR="000A20AE" w:rsidRPr="006514E3" w:rsidRDefault="000A20AE" w:rsidP="001E7B93">
            <w:pPr>
              <w:jc w:val="center"/>
              <w:rPr>
                <w:b/>
                <w:sz w:val="28"/>
                <w:szCs w:val="28"/>
              </w:rPr>
            </w:pPr>
            <w:r w:rsidRPr="006514E3">
              <w:rPr>
                <w:rFonts w:ascii="Times New Roman" w:hAnsi="Times New Roman"/>
                <w:b/>
                <w:sz w:val="28"/>
                <w:szCs w:val="28"/>
              </w:rPr>
              <w:t>(tętno wysiłkowe * 0,85) + tętno spoczynkowe</w:t>
            </w:r>
          </w:p>
        </w:tc>
        <w:tc>
          <w:tcPr>
            <w:tcW w:w="1424" w:type="dxa"/>
            <w:vAlign w:val="center"/>
          </w:tcPr>
          <w:p w14:paraId="2B851F3F" w14:textId="77777777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</w:p>
        </w:tc>
      </w:tr>
      <w:tr w:rsidR="000A20AE" w:rsidRPr="006514E3" w14:paraId="06223C3F" w14:textId="77777777" w:rsidTr="000A20AE">
        <w:trPr>
          <w:trHeight w:val="837"/>
        </w:trPr>
        <w:tc>
          <w:tcPr>
            <w:tcW w:w="528" w:type="dxa"/>
          </w:tcPr>
          <w:p w14:paraId="55698CF5" w14:textId="77777777"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4D517635" w14:textId="77777777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 w:rsidRPr="006514E3">
              <w:rPr>
                <w:rFonts w:ascii="Times New Roman" w:hAnsi="Times New Roman"/>
                <w:sz w:val="24"/>
                <w:szCs w:val="24"/>
              </w:rPr>
              <w:t>Dolna granica tętna treningowego</w:t>
            </w:r>
          </w:p>
        </w:tc>
        <w:tc>
          <w:tcPr>
            <w:tcW w:w="6520" w:type="dxa"/>
            <w:vAlign w:val="center"/>
          </w:tcPr>
          <w:p w14:paraId="4930BBFA" w14:textId="77777777" w:rsidR="000A20AE" w:rsidRPr="006514E3" w:rsidRDefault="000A20AE" w:rsidP="001E7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14E3">
              <w:rPr>
                <w:rFonts w:ascii="Times New Roman" w:hAnsi="Times New Roman"/>
                <w:sz w:val="24"/>
                <w:szCs w:val="24"/>
              </w:rPr>
              <w:t>oblicza</w:t>
            </w:r>
            <w:r>
              <w:rPr>
                <w:rFonts w:ascii="Times New Roman" w:hAnsi="Times New Roman"/>
                <w:sz w:val="24"/>
                <w:szCs w:val="24"/>
              </w:rPr>
              <w:t>na</w:t>
            </w:r>
            <w:r w:rsidRPr="006514E3">
              <w:rPr>
                <w:rFonts w:ascii="Times New Roman" w:hAnsi="Times New Roman"/>
                <w:sz w:val="24"/>
                <w:szCs w:val="24"/>
              </w:rPr>
              <w:t xml:space="preserve"> się ją według wzoru:</w:t>
            </w:r>
          </w:p>
          <w:p w14:paraId="6DA82ECC" w14:textId="77777777" w:rsidR="000A20AE" w:rsidRPr="006514E3" w:rsidRDefault="000A20AE" w:rsidP="001E7B93">
            <w:pPr>
              <w:jc w:val="center"/>
              <w:rPr>
                <w:b/>
                <w:sz w:val="28"/>
                <w:szCs w:val="28"/>
              </w:rPr>
            </w:pPr>
            <w:r w:rsidRPr="006514E3">
              <w:rPr>
                <w:rFonts w:ascii="Times New Roman" w:hAnsi="Times New Roman"/>
                <w:b/>
                <w:sz w:val="28"/>
                <w:szCs w:val="28"/>
              </w:rPr>
              <w:t>(tętno wysiłkowe * 0,50) + tętno spoczynkowe</w:t>
            </w:r>
          </w:p>
        </w:tc>
        <w:tc>
          <w:tcPr>
            <w:tcW w:w="1424" w:type="dxa"/>
            <w:vAlign w:val="center"/>
          </w:tcPr>
          <w:p w14:paraId="6818452A" w14:textId="77777777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6DE426" w14:textId="77777777" w:rsidR="00244088" w:rsidRDefault="00244088"/>
    <w:sectPr w:rsidR="00244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40347"/>
    <w:multiLevelType w:val="hybridMultilevel"/>
    <w:tmpl w:val="F9A03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4677E2"/>
    <w:multiLevelType w:val="hybridMultilevel"/>
    <w:tmpl w:val="E746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B03"/>
    <w:rsid w:val="00014A7B"/>
    <w:rsid w:val="000A20AE"/>
    <w:rsid w:val="00182688"/>
    <w:rsid w:val="00244088"/>
    <w:rsid w:val="00370A02"/>
    <w:rsid w:val="00675D5C"/>
    <w:rsid w:val="008247CF"/>
    <w:rsid w:val="009C6B03"/>
    <w:rsid w:val="00B6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82B8"/>
  <w15:docId w15:val="{A6BD14FC-2AE4-4603-BCC2-0E38A14D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8</cp:revision>
  <dcterms:created xsi:type="dcterms:W3CDTF">2020-05-09T15:46:00Z</dcterms:created>
  <dcterms:modified xsi:type="dcterms:W3CDTF">2020-12-19T10:41:00Z</dcterms:modified>
</cp:coreProperties>
</file>