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3F5" w:rsidRPr="00AE5017" w:rsidRDefault="006A33F5" w:rsidP="006A33F5">
      <w:pPr>
        <w:spacing w:after="240"/>
        <w:jc w:val="center"/>
        <w:rPr>
          <w:b/>
          <w:sz w:val="28"/>
          <w:szCs w:val="28"/>
        </w:rPr>
      </w:pPr>
      <w:r w:rsidRPr="00AE5017">
        <w:rPr>
          <w:b/>
          <w:sz w:val="28"/>
          <w:szCs w:val="28"/>
        </w:rPr>
        <w:t>Fizyczne podstawy stosowania ultradźwięków w medycynie. Ultrasonografia.</w:t>
      </w:r>
    </w:p>
    <w:p w:rsidR="006A33F5" w:rsidRDefault="006A33F5" w:rsidP="006A33F5">
      <w:pPr>
        <w:spacing w:line="360" w:lineRule="auto"/>
        <w:rPr>
          <w:b/>
        </w:rPr>
      </w:pPr>
      <w:r>
        <w:rPr>
          <w:b/>
        </w:rPr>
        <w:t>Zagadnienia:</w:t>
      </w:r>
    </w:p>
    <w:p w:rsidR="006A33F5" w:rsidRDefault="006A33F5" w:rsidP="006A33F5">
      <w:pPr>
        <w:pStyle w:val="NormalnyWeb"/>
        <w:numPr>
          <w:ilvl w:val="0"/>
          <w:numId w:val="1"/>
        </w:numPr>
        <w:tabs>
          <w:tab w:val="clear" w:pos="644"/>
          <w:tab w:val="num" w:pos="720"/>
        </w:tabs>
        <w:spacing w:before="0" w:beforeAutospacing="0" w:after="0" w:afterAutospacing="0" w:line="360" w:lineRule="auto"/>
        <w:ind w:left="1170"/>
        <w:jc w:val="both"/>
      </w:pPr>
      <w:r>
        <w:t>Drgania mechaniczne.</w:t>
      </w:r>
    </w:p>
    <w:p w:rsidR="006A33F5" w:rsidRDefault="006A33F5" w:rsidP="006A33F5">
      <w:pPr>
        <w:pStyle w:val="NormalnyWeb"/>
        <w:numPr>
          <w:ilvl w:val="0"/>
          <w:numId w:val="1"/>
        </w:numPr>
        <w:tabs>
          <w:tab w:val="clear" w:pos="644"/>
          <w:tab w:val="num" w:pos="720"/>
        </w:tabs>
        <w:spacing w:before="0" w:beforeAutospacing="0" w:after="0" w:afterAutospacing="0" w:line="360" w:lineRule="auto"/>
        <w:ind w:left="1170"/>
        <w:jc w:val="both"/>
      </w:pPr>
      <w:r w:rsidRPr="00501A88">
        <w:t>Fala mechaniczna – powstawanie, mechanizm rozchodzenia się, wła</w:t>
      </w:r>
      <w:r>
        <w:t>ściw</w:t>
      </w:r>
      <w:r w:rsidRPr="00501A88">
        <w:t>ości</w:t>
      </w:r>
      <w:r>
        <w:t>, równanie fali harmonicznej.</w:t>
      </w:r>
    </w:p>
    <w:p w:rsidR="006A33F5" w:rsidRDefault="006A33F5" w:rsidP="006A33F5">
      <w:pPr>
        <w:pStyle w:val="NormalnyWeb"/>
        <w:numPr>
          <w:ilvl w:val="0"/>
          <w:numId w:val="1"/>
        </w:numPr>
        <w:tabs>
          <w:tab w:val="clear" w:pos="644"/>
          <w:tab w:val="num" w:pos="720"/>
        </w:tabs>
        <w:spacing w:before="0" w:beforeAutospacing="0" w:after="0" w:afterAutospacing="0" w:line="360" w:lineRule="auto"/>
        <w:ind w:left="1170"/>
        <w:jc w:val="both"/>
      </w:pPr>
      <w:r>
        <w:t>Fala akustyczna jako przykład fali mechanicznej, właściwości fali akustycznej, równanie fali akustycznej, krzywe izofoniczne.</w:t>
      </w:r>
    </w:p>
    <w:p w:rsidR="006A33F5" w:rsidRPr="00390151" w:rsidRDefault="006A33F5" w:rsidP="006A33F5">
      <w:pPr>
        <w:pStyle w:val="NormalnyWeb"/>
        <w:numPr>
          <w:ilvl w:val="0"/>
          <w:numId w:val="1"/>
        </w:numPr>
        <w:tabs>
          <w:tab w:val="clear" w:pos="644"/>
          <w:tab w:val="num" w:pos="720"/>
        </w:tabs>
        <w:spacing w:before="0" w:beforeAutospacing="0" w:after="0" w:afterAutospacing="0" w:line="360" w:lineRule="auto"/>
        <w:ind w:left="1170"/>
        <w:jc w:val="both"/>
        <w:rPr>
          <w:b/>
        </w:rPr>
      </w:pPr>
      <w:r w:rsidRPr="00390151">
        <w:rPr>
          <w:b/>
        </w:rPr>
        <w:t>Zjawisko odbicia i załamania fal jako istota obrazowania ultrasonograficznego – współczynnik odbicia, współczynnik przenikania, impedancja akustyczna.</w:t>
      </w:r>
    </w:p>
    <w:p w:rsidR="006A33F5" w:rsidRDefault="006A33F5" w:rsidP="006A33F5">
      <w:pPr>
        <w:pStyle w:val="NormalnyWeb"/>
        <w:numPr>
          <w:ilvl w:val="0"/>
          <w:numId w:val="1"/>
        </w:numPr>
        <w:tabs>
          <w:tab w:val="clear" w:pos="644"/>
          <w:tab w:val="num" w:pos="720"/>
        </w:tabs>
        <w:spacing w:before="0" w:beforeAutospacing="0" w:after="0" w:afterAutospacing="0" w:line="360" w:lineRule="auto"/>
        <w:ind w:left="1170"/>
        <w:jc w:val="both"/>
      </w:pPr>
      <w:r>
        <w:t xml:space="preserve">Zjawiska </w:t>
      </w:r>
      <w:r w:rsidR="00390151">
        <w:t xml:space="preserve">falowe zniekształcające obraz </w:t>
      </w:r>
      <w:proofErr w:type="spellStart"/>
      <w:r w:rsidR="00390151">
        <w:t>usg</w:t>
      </w:r>
      <w:proofErr w:type="spellEnd"/>
      <w:r w:rsidR="00390151">
        <w:t>:</w:t>
      </w:r>
      <w:r>
        <w:t xml:space="preserve"> rozproszenie</w:t>
      </w:r>
      <w:r w:rsidRPr="00A435B8">
        <w:t xml:space="preserve"> </w:t>
      </w:r>
      <w:r>
        <w:t>fali, interferencja, tłumienie fal akustycznych.</w:t>
      </w:r>
    </w:p>
    <w:p w:rsidR="006A33F5" w:rsidRDefault="006A33F5" w:rsidP="006A33F5">
      <w:pPr>
        <w:pStyle w:val="NormalnyWeb"/>
        <w:numPr>
          <w:ilvl w:val="0"/>
          <w:numId w:val="1"/>
        </w:numPr>
        <w:tabs>
          <w:tab w:val="clear" w:pos="644"/>
          <w:tab w:val="num" w:pos="720"/>
        </w:tabs>
        <w:spacing w:before="0" w:beforeAutospacing="0" w:after="0" w:afterAutospacing="0" w:line="360" w:lineRule="auto"/>
        <w:ind w:left="1170"/>
        <w:jc w:val="both"/>
      </w:pPr>
      <w:r>
        <w:t xml:space="preserve">Źródła ultradźwięków w aparaturze </w:t>
      </w:r>
      <w:proofErr w:type="spellStart"/>
      <w:r>
        <w:t>usg</w:t>
      </w:r>
      <w:proofErr w:type="spellEnd"/>
      <w:r>
        <w:t>, odwrotny efekt piezoelektryczny.</w:t>
      </w:r>
    </w:p>
    <w:p w:rsidR="006A33F5" w:rsidRDefault="006A33F5" w:rsidP="006A33F5">
      <w:pPr>
        <w:pStyle w:val="NormalnyWeb"/>
        <w:numPr>
          <w:ilvl w:val="0"/>
          <w:numId w:val="1"/>
        </w:numPr>
        <w:tabs>
          <w:tab w:val="clear" w:pos="644"/>
          <w:tab w:val="num" w:pos="720"/>
        </w:tabs>
        <w:spacing w:before="0" w:beforeAutospacing="0" w:after="0" w:afterAutospacing="0" w:line="360" w:lineRule="auto"/>
        <w:ind w:left="1170"/>
        <w:jc w:val="both"/>
      </w:pPr>
      <w:r>
        <w:t xml:space="preserve">Typy prezentacji </w:t>
      </w:r>
      <w:proofErr w:type="spellStart"/>
      <w:r>
        <w:t>usg</w:t>
      </w:r>
      <w:proofErr w:type="spellEnd"/>
      <w:r>
        <w:t>: A, B, M.</w:t>
      </w:r>
    </w:p>
    <w:p w:rsidR="006A33F5" w:rsidRDefault="006A33F5" w:rsidP="006A33F5">
      <w:pPr>
        <w:pStyle w:val="NormalnyWeb"/>
        <w:numPr>
          <w:ilvl w:val="0"/>
          <w:numId w:val="1"/>
        </w:numPr>
        <w:tabs>
          <w:tab w:val="clear" w:pos="644"/>
          <w:tab w:val="num" w:pos="720"/>
        </w:tabs>
        <w:spacing w:before="0" w:beforeAutospacing="0" w:after="0" w:afterAutospacing="0" w:line="360" w:lineRule="auto"/>
        <w:ind w:left="1170"/>
        <w:jc w:val="both"/>
      </w:pPr>
      <w:r>
        <w:t xml:space="preserve">Rozdzielczość w obrazowaniu </w:t>
      </w:r>
      <w:proofErr w:type="spellStart"/>
      <w:r>
        <w:t>usg</w:t>
      </w:r>
      <w:proofErr w:type="spellEnd"/>
      <w:r>
        <w:t>: rozdzielczość przestrzenna, czasowa i dynamika kontrastu.</w:t>
      </w:r>
    </w:p>
    <w:p w:rsidR="006A33F5" w:rsidRDefault="006A33F5" w:rsidP="006A33F5">
      <w:pPr>
        <w:pStyle w:val="NormalnyWeb"/>
        <w:numPr>
          <w:ilvl w:val="0"/>
          <w:numId w:val="1"/>
        </w:numPr>
        <w:tabs>
          <w:tab w:val="clear" w:pos="644"/>
          <w:tab w:val="num" w:pos="720"/>
        </w:tabs>
        <w:spacing w:before="0" w:beforeAutospacing="0" w:after="0" w:afterAutospacing="0" w:line="360" w:lineRule="auto"/>
        <w:ind w:left="1170"/>
        <w:jc w:val="both"/>
      </w:pPr>
      <w:r w:rsidRPr="00390151">
        <w:rPr>
          <w:b/>
        </w:rPr>
        <w:t xml:space="preserve">Efekt Dopplera i jego wykorzystanie w diagnostyce </w:t>
      </w:r>
      <w:proofErr w:type="spellStart"/>
      <w:r w:rsidRPr="00390151">
        <w:rPr>
          <w:b/>
        </w:rPr>
        <w:t>usg</w:t>
      </w:r>
      <w:proofErr w:type="spellEnd"/>
      <w:r>
        <w:t xml:space="preserve">. </w:t>
      </w:r>
    </w:p>
    <w:p w:rsidR="006A33F5" w:rsidRDefault="006A33F5" w:rsidP="006A33F5">
      <w:pPr>
        <w:spacing w:line="360" w:lineRule="auto"/>
      </w:pPr>
    </w:p>
    <w:p w:rsidR="006A33F5" w:rsidRDefault="006A33F5" w:rsidP="00D159A5">
      <w:pPr>
        <w:spacing w:line="360" w:lineRule="auto"/>
        <w:ind w:firstLine="426"/>
        <w:jc w:val="both"/>
      </w:pPr>
      <w:r>
        <w:t xml:space="preserve">Fale akustyczne o różnych częstotliwościach mają różny wpływ na organizm ludzki. Zakres od 20 do 20 000 </w:t>
      </w:r>
      <w:proofErr w:type="spellStart"/>
      <w:r>
        <w:t>Hz</w:t>
      </w:r>
      <w:proofErr w:type="spellEnd"/>
      <w:r>
        <w:t xml:space="preserve"> wywołuje u ludzi wrażenia słuchowe. Wyższe zakres</w:t>
      </w:r>
      <w:r w:rsidRPr="006157E1">
        <w:rPr>
          <w:color w:val="000000"/>
        </w:rPr>
        <w:t>y</w:t>
      </w:r>
      <w:r>
        <w:t xml:space="preserve"> częstotliwości nazywane ultradźwiękami są dla nas niesłyszalne. W medycynie część zakresu fal ultradźwiękowych wykorzystywana jest w diagnostyce i  terapii.</w:t>
      </w:r>
    </w:p>
    <w:p w:rsidR="006A33F5" w:rsidRPr="00850D72" w:rsidRDefault="006A33F5" w:rsidP="00850D72">
      <w:pPr>
        <w:spacing w:line="360" w:lineRule="auto"/>
        <w:ind w:firstLine="426"/>
        <w:jc w:val="both"/>
      </w:pPr>
      <w:r>
        <w:rPr>
          <w:noProof/>
          <w:lang w:eastAsia="pl-PL"/>
        </w:rPr>
        <w:drawing>
          <wp:inline distT="0" distB="0" distL="0" distR="0" wp14:anchorId="3707F001" wp14:editId="468F221E">
            <wp:extent cx="5756910" cy="10179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F5" w:rsidRDefault="006A33F5" w:rsidP="00850D72">
      <w:pPr>
        <w:spacing w:after="0" w:line="360" w:lineRule="auto"/>
        <w:ind w:firstLine="426"/>
        <w:jc w:val="both"/>
      </w:pPr>
      <w:r>
        <w:t xml:space="preserve">Istotę obrazowania ultrasonograficznego stanowi zjawisko </w:t>
      </w:r>
      <w:r w:rsidRPr="00390151">
        <w:rPr>
          <w:b/>
        </w:rPr>
        <w:t>odbicia fal (echo).</w:t>
      </w:r>
      <w:r>
        <w:t xml:space="preserve"> Głowica aparatu </w:t>
      </w:r>
      <w:proofErr w:type="spellStart"/>
      <w:r>
        <w:t>usg</w:t>
      </w:r>
      <w:proofErr w:type="spellEnd"/>
      <w:r>
        <w:t xml:space="preserve">, wykorzystując zjawisko odwrotnego efektu piezoelektrycznego, wytwarza fale ultradźwiękowe. Fale te wysyłane są w głąb tkanek, gdzie odbijają się i wracają do głowicy. Powracające echa, w zależności od stosowanej w aparacie prezentacji </w:t>
      </w:r>
      <w:proofErr w:type="spellStart"/>
      <w:r>
        <w:t>usg</w:t>
      </w:r>
      <w:proofErr w:type="spellEnd"/>
      <w:r>
        <w:t xml:space="preserve">, są wzmacniane, </w:t>
      </w:r>
      <w:r>
        <w:lastRenderedPageBreak/>
        <w:t>odpowiednio przetwarzane i prezentowane. Obecnie najczęstsza jest prezentacja typu B (patrz niżej).</w:t>
      </w:r>
    </w:p>
    <w:p w:rsidR="006A33F5" w:rsidRDefault="006A33F5" w:rsidP="00850D72">
      <w:pPr>
        <w:spacing w:after="0" w:line="360" w:lineRule="auto"/>
        <w:ind w:firstLine="426"/>
        <w:jc w:val="both"/>
      </w:pPr>
      <w:r>
        <w:t xml:space="preserve">Wielkość powracającego echa zależy od wielu czynników, których znajomość umożliwia prawidłowe interpretowanie obrazu </w:t>
      </w:r>
      <w:proofErr w:type="spellStart"/>
      <w:r>
        <w:t>usg</w:t>
      </w:r>
      <w:proofErr w:type="spellEnd"/>
      <w:r>
        <w:t>. Fala ultradźwiękowa oprócz odbicia podlega zjawiskom załamania, interferencji,</w:t>
      </w:r>
      <w:r w:rsidRPr="00C3441F">
        <w:t xml:space="preserve"> </w:t>
      </w:r>
      <w:r>
        <w:t>rozproszenia, jak również absorpcji</w:t>
      </w:r>
      <w:r w:rsidR="00390151">
        <w:t>, co może zniekształcać powstający obraz, jak również czynić go mniej wyraźnym</w:t>
      </w:r>
      <w:r>
        <w:t>. W ultrasonografii istotne są także takie parametry jak: impedancja akustyczna tkanek, kształt powierzchni odbijających czy właściwości elastyczne tkanek.</w:t>
      </w:r>
    </w:p>
    <w:p w:rsidR="006A33F5" w:rsidRDefault="006A33F5" w:rsidP="00850D72">
      <w:pPr>
        <w:spacing w:after="0" w:line="360" w:lineRule="auto"/>
        <w:ind w:firstLine="426"/>
        <w:jc w:val="both"/>
      </w:pPr>
      <w:r>
        <w:t xml:space="preserve">Jeśli fala pada na granicę dwóch tkanek to jej część odbije się od granicy ośrodków, a część przeniknie dalej. Wielkość echa określa współczynnik odbicia fali </w:t>
      </w:r>
      <w:r w:rsidRPr="0097431D">
        <w:rPr>
          <w:i/>
        </w:rPr>
        <w:t>R</w:t>
      </w:r>
      <w:r>
        <w:t xml:space="preserve"> na granicy ośrodków o różnych impedancjach akustycznych </w:t>
      </w:r>
      <w:r w:rsidRPr="0097431D">
        <w:rPr>
          <w:i/>
        </w:rPr>
        <w:t>Z</w:t>
      </w:r>
      <w:r w:rsidRPr="00D60CD2">
        <w:rPr>
          <w:vertAlign w:val="subscript"/>
        </w:rPr>
        <w:t>1</w:t>
      </w:r>
      <w:r w:rsidRPr="003819FE">
        <w:rPr>
          <w:vertAlign w:val="subscript"/>
        </w:rPr>
        <w:t xml:space="preserve"> </w:t>
      </w:r>
      <w:r>
        <w:t xml:space="preserve">i </w:t>
      </w:r>
      <w:r w:rsidRPr="0097431D">
        <w:rPr>
          <w:i/>
        </w:rPr>
        <w:t>Z</w:t>
      </w:r>
      <w:r w:rsidRPr="00D60CD2">
        <w:rPr>
          <w:vertAlign w:val="subscript"/>
        </w:rPr>
        <w:t>2</w:t>
      </w:r>
      <w:r>
        <w:t>.</w:t>
      </w:r>
    </w:p>
    <w:p w:rsidR="006A33F5" w:rsidRPr="006A33F5" w:rsidRDefault="006A33F5" w:rsidP="00850D72">
      <w:pPr>
        <w:spacing w:after="0" w:line="360" w:lineRule="auto"/>
        <w:ind w:firstLine="426"/>
        <w:jc w:val="both"/>
      </w:pPr>
      <m:oMathPara>
        <m:oMath>
          <m:r>
            <w:rPr>
              <w:rFonts w:ascii="Cambria Math" w:hAnsi="Cambria Math"/>
            </w:rPr>
            <m:t>R=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6A33F5" w:rsidRDefault="006A33F5" w:rsidP="00850D72">
      <w:pPr>
        <w:spacing w:after="0" w:line="360" w:lineRule="auto"/>
        <w:ind w:firstLine="426"/>
        <w:jc w:val="both"/>
      </w:pPr>
      <w:r>
        <w:t xml:space="preserve">Impedancja akustyczna jest równa iloczynowi gęstości ośrodka </w:t>
      </w:r>
      <w:r>
        <w:rPr>
          <w:i/>
        </w:rPr>
        <w:t>ρ</w:t>
      </w:r>
      <w:r>
        <w:t xml:space="preserve"> i prędkości rozchodzenia się w nim fali </w:t>
      </w:r>
      <w:r w:rsidRPr="0097431D">
        <w:rPr>
          <w:i/>
        </w:rPr>
        <w:sym w:font="Symbol" w:char="F075"/>
      </w:r>
      <w:r>
        <w:t>. Stąd:</w:t>
      </w:r>
    </w:p>
    <w:p w:rsidR="006A33F5" w:rsidRPr="006A33F5" w:rsidRDefault="006A33F5" w:rsidP="00850D72">
      <w:pPr>
        <w:spacing w:after="0" w:line="360" w:lineRule="auto"/>
        <w:ind w:firstLine="426"/>
        <w:jc w:val="both"/>
      </w:pPr>
      <m:oMathPara>
        <m:oMath>
          <m:r>
            <w:rPr>
              <w:rFonts w:ascii="Cambria Math" w:hAnsi="Cambria Math"/>
            </w:rPr>
            <m:t>R=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6A33F5" w:rsidRDefault="006A33F5" w:rsidP="00850D72">
      <w:pPr>
        <w:spacing w:after="0" w:line="360" w:lineRule="auto"/>
        <w:ind w:firstLine="426"/>
        <w:jc w:val="both"/>
      </w:pPr>
      <w:r>
        <w:t xml:space="preserve">Jeśli </w:t>
      </w:r>
      <w:r w:rsidRPr="00BB2CA2">
        <w:rPr>
          <w:i/>
        </w:rPr>
        <w:t>Z</w:t>
      </w:r>
      <w:r w:rsidRPr="00BB2CA2">
        <w:rPr>
          <w:vertAlign w:val="subscript"/>
        </w:rPr>
        <w:t>1</w:t>
      </w:r>
      <w:r>
        <w:t xml:space="preserve"> = </w:t>
      </w:r>
      <w:r w:rsidRPr="00BB2CA2">
        <w:rPr>
          <w:i/>
        </w:rPr>
        <w:t>Z</w:t>
      </w:r>
      <w:r>
        <w:rPr>
          <w:vertAlign w:val="subscript"/>
        </w:rPr>
        <w:t>2</w:t>
      </w:r>
      <w:r>
        <w:t xml:space="preserve">, to </w:t>
      </w:r>
      <w:r w:rsidRPr="00BB2CA2">
        <w:rPr>
          <w:i/>
        </w:rPr>
        <w:t>R</w:t>
      </w:r>
      <w:r>
        <w:t xml:space="preserve"> = 0 </w:t>
      </w:r>
      <w:r w:rsidRPr="002A2BE1">
        <w:t>i</w:t>
      </w:r>
      <w:r>
        <w:t xml:space="preserve"> nie obserwujemy odbicia fali. Tkanki miękkie mają bardzo zbliżone wartości impedancji akustycznych i dlatego tylko niewielka część fali jest odbijana na granicach między tkankami. Bardzo ważne jest usunięcie warstwy powietrza między głowicą a skórą, ponieważ w tym przypadku różnica impedancji akustycznych jest dość znaczna i fala odbijałaby się od skóry zamiast przenikać do głębszych warstw tkanek. Stąd </w:t>
      </w:r>
      <w:r w:rsidR="00390151" w:rsidRPr="00390151">
        <w:rPr>
          <w:b/>
        </w:rPr>
        <w:t>konieczne jest</w:t>
      </w:r>
      <w:r w:rsidRPr="00390151">
        <w:rPr>
          <w:b/>
        </w:rPr>
        <w:t xml:space="preserve"> stosowanie żeli</w:t>
      </w:r>
      <w:r>
        <w:t xml:space="preserve"> ultrasonograficznych.</w:t>
      </w:r>
    </w:p>
    <w:p w:rsidR="006A33F5" w:rsidRDefault="006A33F5" w:rsidP="00850D72">
      <w:pPr>
        <w:spacing w:after="0" w:line="360" w:lineRule="auto"/>
        <w:ind w:firstLine="426"/>
        <w:jc w:val="both"/>
      </w:pPr>
      <w:r>
        <w:t>Gdy fala pada pod pewnym kątem na granicę ośrodków o różnych impedancjach akustycznych to część fali, przenikająca do drugiego ośrodka, załamuje się zgodnie z prawem Snelliusa. Dla kątów padania większych niż kąt graniczny dla danych dwóch ośrodków fala ulega całkowitemu odbiciu.</w:t>
      </w:r>
      <w:r w:rsidR="00850D72">
        <w:t xml:space="preserve"> </w:t>
      </w:r>
      <w:r>
        <w:t>Zjawisko załamania fali może być źródłem błędnej oceny położenia obiektu obrazowanego na monitorze. Fala przenikając prze</w:t>
      </w:r>
      <w:r w:rsidR="00850D72">
        <w:t>z</w:t>
      </w:r>
      <w:r>
        <w:t xml:space="preserve"> granice kilku ośrodków może za każdym razem ulegać załamaniu i powracające echo jest wtedy rejestrowane w nieprawidłowym miejscu.</w:t>
      </w:r>
      <w:r w:rsidR="00850D72">
        <w:t xml:space="preserve"> </w:t>
      </w:r>
      <w:r>
        <w:t xml:space="preserve">Wpływ na </w:t>
      </w:r>
      <w:r w:rsidR="00850D72">
        <w:t xml:space="preserve">jakość </w:t>
      </w:r>
      <w:r>
        <w:t>uzyskiwan</w:t>
      </w:r>
      <w:r w:rsidR="00850D72">
        <w:t>ego</w:t>
      </w:r>
      <w:r>
        <w:t xml:space="preserve"> obraz</w:t>
      </w:r>
      <w:r w:rsidR="00850D72">
        <w:t>u</w:t>
      </w:r>
      <w:r>
        <w:t xml:space="preserve"> </w:t>
      </w:r>
      <w:proofErr w:type="spellStart"/>
      <w:r>
        <w:t>usg</w:t>
      </w:r>
      <w:proofErr w:type="spellEnd"/>
      <w:r>
        <w:t xml:space="preserve"> mogą mi</w:t>
      </w:r>
      <w:r w:rsidR="00850D72">
        <w:t>eć jeszcze inne zjawiska falowe tj. r</w:t>
      </w:r>
      <w:r w:rsidRPr="00850D72">
        <w:t xml:space="preserve">ozproszenie </w:t>
      </w:r>
      <w:r w:rsidR="00850D72">
        <w:t>i</w:t>
      </w:r>
      <w:r w:rsidRPr="00850D72">
        <w:t xml:space="preserve">nterferencja </w:t>
      </w:r>
      <w:r w:rsidR="00850D72">
        <w:t>czy t</w:t>
      </w:r>
      <w:r w:rsidRPr="00850D72">
        <w:t>łumienie</w:t>
      </w:r>
      <w:r w:rsidR="00850D72">
        <w:t>.</w:t>
      </w:r>
      <w:r>
        <w:t xml:space="preserve"> </w:t>
      </w:r>
    </w:p>
    <w:p w:rsidR="006A33F5" w:rsidRPr="00BE4DAE" w:rsidRDefault="006A33F5" w:rsidP="00850D72">
      <w:pPr>
        <w:spacing w:after="0" w:line="360" w:lineRule="auto"/>
        <w:ind w:firstLine="426"/>
        <w:jc w:val="both"/>
        <w:rPr>
          <w:b/>
        </w:rPr>
      </w:pPr>
      <w:r w:rsidRPr="00BE4DAE">
        <w:rPr>
          <w:b/>
        </w:rPr>
        <w:t xml:space="preserve">Rodzaje prezentacji </w:t>
      </w:r>
      <w:proofErr w:type="spellStart"/>
      <w:r w:rsidRPr="00BE4DAE">
        <w:rPr>
          <w:b/>
        </w:rPr>
        <w:t>usg</w:t>
      </w:r>
      <w:proofErr w:type="spellEnd"/>
      <w:r w:rsidRPr="00BE4DAE">
        <w:rPr>
          <w:b/>
        </w:rPr>
        <w:t>:</w:t>
      </w:r>
    </w:p>
    <w:p w:rsidR="00850D72" w:rsidRDefault="006A33F5" w:rsidP="00AA1F1E">
      <w:pPr>
        <w:spacing w:after="0" w:line="360" w:lineRule="auto"/>
        <w:ind w:firstLine="426"/>
        <w:jc w:val="both"/>
      </w:pPr>
      <w:r w:rsidRPr="008D677D">
        <w:rPr>
          <w:b/>
        </w:rPr>
        <w:t>Prezentacja typu A</w:t>
      </w:r>
      <w:r>
        <w:rPr>
          <w:b/>
        </w:rPr>
        <w:t xml:space="preserve"> </w:t>
      </w:r>
      <w:r w:rsidRPr="003D30D1">
        <w:t>(</w:t>
      </w:r>
      <w:r w:rsidRPr="003D30D1">
        <w:rPr>
          <w:i/>
        </w:rPr>
        <w:t xml:space="preserve">ang. </w:t>
      </w:r>
      <w:proofErr w:type="spellStart"/>
      <w:r w:rsidRPr="003D30D1">
        <w:rPr>
          <w:i/>
        </w:rPr>
        <w:t>amplitude</w:t>
      </w:r>
      <w:proofErr w:type="spellEnd"/>
      <w:r w:rsidRPr="003D30D1">
        <w:t xml:space="preserve">) </w:t>
      </w:r>
      <w:r>
        <w:t xml:space="preserve">– najstarszy typ prezentacji. Przetwornik piezoelektryczny wytwarza krótkie impulsy. Echa od narządów leżących w odległości </w:t>
      </w:r>
      <w:r w:rsidRPr="00390151">
        <w:rPr>
          <w:i/>
        </w:rPr>
        <w:t>d</w:t>
      </w:r>
      <w:r>
        <w:t xml:space="preserve"> od przetwornika powracają do niego po czasie </w:t>
      </w:r>
      <w:r w:rsidRPr="00390151">
        <w:rPr>
          <w:i/>
        </w:rPr>
        <w:t>t</w:t>
      </w:r>
      <w:r>
        <w:t xml:space="preserve"> = 2</w:t>
      </w:r>
      <w:r w:rsidRPr="00390151">
        <w:rPr>
          <w:i/>
        </w:rPr>
        <w:t>d</w:t>
      </w:r>
      <w:r>
        <w:t>/</w:t>
      </w:r>
      <w:r w:rsidRPr="00390151">
        <w:rPr>
          <w:i/>
        </w:rPr>
        <w:t>c</w:t>
      </w:r>
      <w:r w:rsidR="00390151">
        <w:t xml:space="preserve"> (</w:t>
      </w:r>
      <w:r w:rsidR="00390151" w:rsidRPr="00390151">
        <w:rPr>
          <w:i/>
        </w:rPr>
        <w:t>c</w:t>
      </w:r>
      <w:r w:rsidR="00390151">
        <w:t xml:space="preserve"> – prędkość propagacji fal </w:t>
      </w:r>
      <w:proofErr w:type="spellStart"/>
      <w:r w:rsidR="00390151">
        <w:t>usg</w:t>
      </w:r>
      <w:proofErr w:type="spellEnd"/>
      <w:r w:rsidR="00390151">
        <w:t xml:space="preserve"> w </w:t>
      </w:r>
      <w:r w:rsidR="00390151">
        <w:lastRenderedPageBreak/>
        <w:t>tkankach)</w:t>
      </w:r>
      <w:r>
        <w:t>. Odebrane echa po wzmocnieniu zostają doprowadzone do układów odchylania pionowego podstawy czasu lampy oscyloskopowej. Czas odkładany jest na poziomej podstawie czasu, które</w:t>
      </w:r>
      <w:r w:rsidR="00850D72">
        <w:t xml:space="preserve">j wychylenia w pionie występują </w:t>
      </w:r>
      <w:r>
        <w:t>w miejscach odpowiadających położeniu struktur odbijających falę ultradźwiękową. Z pomiaru czasu jaki upływa między powrotem kolejnych ech wyznaczamy wymiary narządów.</w:t>
      </w:r>
    </w:p>
    <w:p w:rsidR="006A33F5" w:rsidRDefault="00AA1F1E" w:rsidP="00AA1F1E">
      <w:pPr>
        <w:spacing w:after="0" w:line="360" w:lineRule="auto"/>
        <w:ind w:firstLine="426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252095" distR="114300" simplePos="0" relativeHeight="251660288" behindDoc="0" locked="0" layoutInCell="1" allowOverlap="1" wp14:anchorId="41A5F575" wp14:editId="16C6612C">
                <wp:simplePos x="0" y="0"/>
                <wp:positionH relativeFrom="column">
                  <wp:posOffset>3789045</wp:posOffset>
                </wp:positionH>
                <wp:positionV relativeFrom="paragraph">
                  <wp:posOffset>-1029970</wp:posOffset>
                </wp:positionV>
                <wp:extent cx="2066290" cy="1684655"/>
                <wp:effectExtent l="0" t="0" r="0" b="0"/>
                <wp:wrapTight wrapText="bothSides">
                  <wp:wrapPolygon edited="0">
                    <wp:start x="0" y="0"/>
                    <wp:lineTo x="0" y="17586"/>
                    <wp:lineTo x="797" y="19540"/>
                    <wp:lineTo x="797" y="21250"/>
                    <wp:lineTo x="19317" y="21250"/>
                    <wp:lineTo x="19317" y="19540"/>
                    <wp:lineTo x="21308" y="17586"/>
                    <wp:lineTo x="21308" y="0"/>
                    <wp:lineTo x="0" y="0"/>
                  </wp:wrapPolygon>
                </wp:wrapTight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290" cy="1684655"/>
                          <a:chOff x="0" y="0"/>
                          <a:chExt cx="2067340" cy="1685097"/>
                        </a:xfrm>
                      </wpg:grpSpPr>
                      <pic:pic xmlns:pic="http://schemas.openxmlformats.org/drawingml/2006/picture">
                        <pic:nvPicPr>
                          <pic:cNvPr id="3" name="Obraz 3" descr="https://upload.wikimedia.org/wikipedia/commons/7/76/Amod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40" cy="137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270" y="1351722"/>
                            <a:ext cx="170116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0D72" w:rsidRPr="00AA1F1E" w:rsidRDefault="00AA1F1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A1F1E">
                                <w:rPr>
                                  <w:sz w:val="16"/>
                                  <w:szCs w:val="16"/>
                                </w:rPr>
                                <w:t xml:space="preserve">Wynik badania </w:t>
                              </w:r>
                              <w:proofErr w:type="spellStart"/>
                              <w:r w:rsidRPr="00AA1F1E">
                                <w:rPr>
                                  <w:sz w:val="16"/>
                                  <w:szCs w:val="16"/>
                                </w:rPr>
                                <w:t>usg</w:t>
                              </w:r>
                              <w:proofErr w:type="spellEnd"/>
                              <w:r w:rsidRPr="00AA1F1E">
                                <w:rPr>
                                  <w:sz w:val="16"/>
                                  <w:szCs w:val="16"/>
                                </w:rPr>
                                <w:t xml:space="preserve"> w prezentacji A (www.wikipedia.org)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" o:spid="_x0000_s1026" style="position:absolute;left:0;text-align:left;margin-left:298.35pt;margin-top:-81.1pt;width:162.7pt;height:132.65pt;z-index:251660288;mso-wrap-distance-left:19.85pt;mso-width-relative:margin;mso-height-relative:margin" coordsize="20673,16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alt="https://upload.wikimedia.org/wikipedia/commons/7/76/Amode.png" style="position:absolute;width:20673;height:13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ZxVHCAAAA2gAAAA8AAABkcnMvZG93bnJldi54bWxEj81qwzAQhO+BvoPYQm+J3ARKcKOEYhOo&#10;TyU/0OtG2lom1sq1FNt9+6hQ6HGYmW+YzW5yrRioD41nBc+LDASx9qbhWsH5tJ+vQYSIbLD1TAp+&#10;KMBu+zDbYG78yAcajrEWCcIhRwU2xi6XMmhLDsPCd8TJ+/K9w5hkX0vT45jgrpXLLHuRDhtOCxY7&#10;Kizp6/HmFIz2qvG7pHL1WX1oyqrLWCwvSj09Tm+vICJN8T/81343ClbweyXdAL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mcVRwgAAANoAAAAPAAAAAAAAAAAAAAAAAJ8C&#10;AABkcnMvZG93bnJldi54bWxQSwUGAAAAAAQABAD3AAAAjgMAAAAA&#10;">
                  <v:imagedata r:id="rId11" o:title="Amod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left:1192;top:13517;width:17012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850D72" w:rsidRPr="00AA1F1E" w:rsidRDefault="00AA1F1E">
                        <w:pPr>
                          <w:rPr>
                            <w:sz w:val="16"/>
                            <w:szCs w:val="16"/>
                          </w:rPr>
                        </w:pPr>
                        <w:r w:rsidRPr="00AA1F1E">
                          <w:rPr>
                            <w:sz w:val="16"/>
                            <w:szCs w:val="16"/>
                          </w:rPr>
                          <w:t xml:space="preserve">Wynik badania </w:t>
                        </w:r>
                        <w:proofErr w:type="spellStart"/>
                        <w:r w:rsidRPr="00AA1F1E">
                          <w:rPr>
                            <w:sz w:val="16"/>
                            <w:szCs w:val="16"/>
                          </w:rPr>
                          <w:t>usg</w:t>
                        </w:r>
                        <w:proofErr w:type="spellEnd"/>
                        <w:r w:rsidRPr="00AA1F1E">
                          <w:rPr>
                            <w:sz w:val="16"/>
                            <w:szCs w:val="16"/>
                          </w:rPr>
                          <w:t xml:space="preserve"> w prezentacji A (www.wikipedia.org)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A33F5" w:rsidRPr="008D677D">
        <w:rPr>
          <w:b/>
        </w:rPr>
        <w:t>Prezentacja typu B</w:t>
      </w:r>
      <w:r w:rsidR="006A33F5">
        <w:rPr>
          <w:b/>
        </w:rPr>
        <w:t xml:space="preserve"> </w:t>
      </w:r>
      <w:r w:rsidR="006A33F5" w:rsidRPr="003D30D1">
        <w:t>(</w:t>
      </w:r>
      <w:r w:rsidR="00D83EA6">
        <w:rPr>
          <w:i/>
        </w:rPr>
        <w:t>ang.</w:t>
      </w:r>
      <w:r w:rsidR="006A33F5" w:rsidRPr="003D30D1">
        <w:rPr>
          <w:i/>
        </w:rPr>
        <w:t xml:space="preserve"> </w:t>
      </w:r>
      <w:proofErr w:type="spellStart"/>
      <w:r w:rsidR="006A33F5" w:rsidRPr="003D30D1">
        <w:rPr>
          <w:i/>
        </w:rPr>
        <w:t>brightness</w:t>
      </w:r>
      <w:proofErr w:type="spellEnd"/>
      <w:r w:rsidR="006A33F5" w:rsidRPr="003D30D1">
        <w:t>)</w:t>
      </w:r>
      <w:r w:rsidR="006A33F5">
        <w:t xml:space="preserve"> – echa ultradźwiękowe są wyświetlane na ekranie monitora jako plamki. Jasność plamki jest proporcjonalna do amplitudy echa. Poziomy wymiar plamki zależy od szerokości echa u jego podstawy. Im większe echo tym plamka jest jaśniejsza.</w:t>
      </w:r>
    </w:p>
    <w:p w:rsidR="006A33F5" w:rsidRDefault="006A33F5" w:rsidP="00AA1F1E">
      <w:pPr>
        <w:spacing w:after="0" w:line="360" w:lineRule="auto"/>
        <w:ind w:firstLine="426"/>
        <w:jc w:val="both"/>
      </w:pPr>
      <w:r w:rsidRPr="008D677D">
        <w:rPr>
          <w:b/>
        </w:rPr>
        <w:t>Prezentacja typu M</w:t>
      </w:r>
      <w:r>
        <w:rPr>
          <w:b/>
        </w:rPr>
        <w:t xml:space="preserve"> </w:t>
      </w:r>
      <w:r w:rsidRPr="003D30D1">
        <w:t>(</w:t>
      </w:r>
      <w:r w:rsidRPr="003D30D1">
        <w:rPr>
          <w:i/>
        </w:rPr>
        <w:t xml:space="preserve">ang. </w:t>
      </w:r>
      <w:proofErr w:type="spellStart"/>
      <w:r w:rsidRPr="003D30D1">
        <w:rPr>
          <w:i/>
        </w:rPr>
        <w:t>motion</w:t>
      </w:r>
      <w:proofErr w:type="spellEnd"/>
      <w:r w:rsidRPr="003D30D1">
        <w:t>)</w:t>
      </w:r>
      <w:r>
        <w:t xml:space="preserve"> – ma zastosowanie gdy badany obiekt jest w ruchu, np. przy obrazowaniu struktur serca, czy badaniach aorty brzusznej. Obraz ma kształt wykresu, gdzie wzdłuż osi pionowej rejestrowane są się echa powracające od ruchomych narządów, a na osi poziomej upływający czas. Wielkość rejestrowanego echa zależy od odległości badanej struktury od głowicy </w:t>
      </w:r>
      <w:proofErr w:type="spellStart"/>
      <w:r>
        <w:t>usg</w:t>
      </w:r>
      <w:proofErr w:type="spellEnd"/>
      <w:r>
        <w:t>.</w:t>
      </w:r>
      <w:r w:rsidR="00E840BF">
        <w:t xml:space="preserve"> </w:t>
      </w:r>
    </w:p>
    <w:p w:rsidR="006A33F5" w:rsidRPr="00116D83" w:rsidRDefault="006A33F5" w:rsidP="00AA1F1E">
      <w:pPr>
        <w:spacing w:after="0" w:line="360" w:lineRule="auto"/>
        <w:ind w:firstLine="426"/>
        <w:jc w:val="both"/>
        <w:rPr>
          <w:b/>
        </w:rPr>
      </w:pPr>
      <w:r>
        <w:rPr>
          <w:b/>
        </w:rPr>
        <w:t>Wykorzystanie efektu Dopplera do pomiaru prędkości przepływu krwi</w:t>
      </w:r>
    </w:p>
    <w:p w:rsidR="00AA1F1E" w:rsidRDefault="006A33F5" w:rsidP="00AA1F1E">
      <w:pPr>
        <w:spacing w:after="0" w:line="360" w:lineRule="auto"/>
        <w:ind w:firstLine="426"/>
        <w:jc w:val="both"/>
      </w:pPr>
      <w:r>
        <w:t xml:space="preserve">Zjawisko Dopplera występuje, kiedy źródło i/lub odbiornik fali są w ruchu. Zmiana częstotliwości odbieranej fali w stosunku do częstotliwości fali nadanej zależy od prędkości poruszania się nadajnika i/lub odbiornika. </w:t>
      </w:r>
      <w:r w:rsidR="00AA1F1E">
        <w:t>Gdy zarówno źródło jak i o</w:t>
      </w:r>
      <w:r w:rsidR="003164F3">
        <w:t>dbiornik</w:t>
      </w:r>
      <w:r w:rsidR="00AA1F1E">
        <w:t xml:space="preserve"> poruszają się wzdłuż łączącej je prostej możemy napisać:</w:t>
      </w:r>
    </w:p>
    <w:p w:rsidR="00AA1F1E" w:rsidRPr="003164F3" w:rsidRDefault="00AA1F1E" w:rsidP="00AA1F1E">
      <w:pPr>
        <w:spacing w:after="0" w:line="360" w:lineRule="auto"/>
        <w:ind w:firstLine="426"/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f=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c±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o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c∓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ź</m:t>
                  </m:r>
                </m:sub>
              </m:sSub>
            </m:den>
          </m:f>
        </m:oMath>
      </m:oMathPara>
    </w:p>
    <w:p w:rsidR="003164F3" w:rsidRDefault="003164F3" w:rsidP="00AA1F1E">
      <w:pPr>
        <w:spacing w:after="0" w:line="360" w:lineRule="auto"/>
        <w:ind w:firstLine="426"/>
        <w:jc w:val="both"/>
        <w:rPr>
          <w:rFonts w:eastAsiaTheme="minorEastAsia"/>
        </w:rPr>
      </w:pPr>
      <w:r>
        <w:rPr>
          <w:rFonts w:eastAsiaTheme="minorEastAsia"/>
        </w:rPr>
        <w:t>gdzie:</w:t>
      </w:r>
    </w:p>
    <w:p w:rsidR="003164F3" w:rsidRDefault="003164F3" w:rsidP="00AA1F1E">
      <w:pPr>
        <w:spacing w:after="0" w:line="360" w:lineRule="auto"/>
        <w:ind w:firstLine="426"/>
        <w:jc w:val="both"/>
        <w:rPr>
          <w:rFonts w:eastAsiaTheme="minorEastAsia"/>
        </w:rPr>
      </w:pPr>
      <w:r>
        <w:rPr>
          <w:rFonts w:eastAsiaTheme="minorEastAsia"/>
        </w:rPr>
        <w:t>f – częstotliwość odbierana przez odbiornik</w:t>
      </w:r>
    </w:p>
    <w:p w:rsidR="003164F3" w:rsidRDefault="003164F3" w:rsidP="00AA1F1E">
      <w:pPr>
        <w:spacing w:after="0" w:line="360" w:lineRule="auto"/>
        <w:ind w:firstLine="426"/>
        <w:jc w:val="both"/>
        <w:rPr>
          <w:rFonts w:eastAsiaTheme="minorEastAsia"/>
        </w:rPr>
      </w:pPr>
      <w:r>
        <w:rPr>
          <w:rFonts w:eastAsiaTheme="minorEastAsia"/>
        </w:rPr>
        <w:t>f</w:t>
      </w:r>
      <w:r>
        <w:rPr>
          <w:rFonts w:eastAsiaTheme="minorEastAsia"/>
          <w:vertAlign w:val="subscript"/>
        </w:rPr>
        <w:t>0</w:t>
      </w:r>
      <w:r>
        <w:rPr>
          <w:rFonts w:eastAsiaTheme="minorEastAsia"/>
        </w:rPr>
        <w:t xml:space="preserve"> – częstotliwość wysyłana przez źródło dźwięku</w:t>
      </w:r>
    </w:p>
    <w:p w:rsidR="003164F3" w:rsidRDefault="003164F3" w:rsidP="00AA1F1E">
      <w:pPr>
        <w:spacing w:after="0" w:line="360" w:lineRule="auto"/>
        <w:ind w:firstLine="426"/>
        <w:jc w:val="both"/>
        <w:rPr>
          <w:rFonts w:eastAsiaTheme="minorEastAsia"/>
        </w:rPr>
      </w:pPr>
      <w:r>
        <w:rPr>
          <w:rFonts w:eastAsiaTheme="minorEastAsia"/>
        </w:rPr>
        <w:t>c – prędkość propagacji fali w danym ośrodku</w:t>
      </w:r>
    </w:p>
    <w:p w:rsidR="003164F3" w:rsidRDefault="003164F3" w:rsidP="00AA1F1E">
      <w:pPr>
        <w:spacing w:after="0" w:line="360" w:lineRule="auto"/>
        <w:ind w:firstLine="426"/>
        <w:jc w:val="both"/>
        <w:rPr>
          <w:rFonts w:eastAsiaTheme="minorEastAsia"/>
        </w:rPr>
      </w:pPr>
      <w:proofErr w:type="spellStart"/>
      <w:r>
        <w:rPr>
          <w:rFonts w:eastAsiaTheme="minorEastAsia"/>
        </w:rPr>
        <w:t>v</w:t>
      </w:r>
      <w:r>
        <w:rPr>
          <w:rFonts w:eastAsiaTheme="minorEastAsia"/>
          <w:vertAlign w:val="subscript"/>
        </w:rPr>
        <w:t>o</w:t>
      </w:r>
      <w:proofErr w:type="spellEnd"/>
      <w:r>
        <w:rPr>
          <w:rFonts w:eastAsiaTheme="minorEastAsia"/>
        </w:rPr>
        <w:t xml:space="preserve"> – prędkość poruszania się odbiornika</w:t>
      </w:r>
    </w:p>
    <w:p w:rsidR="003164F3" w:rsidRDefault="003164F3" w:rsidP="00AA1F1E">
      <w:pPr>
        <w:spacing w:after="0" w:line="360" w:lineRule="auto"/>
        <w:ind w:firstLine="426"/>
        <w:jc w:val="both"/>
        <w:rPr>
          <w:rFonts w:eastAsiaTheme="minorEastAsia"/>
        </w:rPr>
      </w:pPr>
      <w:proofErr w:type="spellStart"/>
      <w:r>
        <w:rPr>
          <w:rFonts w:eastAsiaTheme="minorEastAsia"/>
        </w:rPr>
        <w:t>v</w:t>
      </w:r>
      <w:r>
        <w:rPr>
          <w:rFonts w:eastAsiaTheme="minorEastAsia"/>
          <w:vertAlign w:val="subscript"/>
        </w:rPr>
        <w:t>ź</w:t>
      </w:r>
      <w:proofErr w:type="spellEnd"/>
      <w:r>
        <w:rPr>
          <w:rFonts w:eastAsiaTheme="minorEastAsia"/>
        </w:rPr>
        <w:t xml:space="preserve"> – prędkość poruszania się źródła</w:t>
      </w:r>
    </w:p>
    <w:p w:rsidR="003164F3" w:rsidRPr="003164F3" w:rsidRDefault="003164F3" w:rsidP="00AA1F1E">
      <w:pPr>
        <w:spacing w:after="0" w:line="360" w:lineRule="auto"/>
        <w:ind w:firstLine="426"/>
        <w:jc w:val="both"/>
      </w:pPr>
      <w:r>
        <w:rPr>
          <w:rFonts w:eastAsiaTheme="minorEastAsia"/>
        </w:rPr>
        <w:t>Znaki +/- wstawia się w zależności od zwrotu wektora prędkości, np. górne znaki gdy obiekty się do siebie zbliżają, a dolne gdy oddalają.</w:t>
      </w:r>
    </w:p>
    <w:p w:rsidR="00AA1F1E" w:rsidRDefault="00AA1F1E" w:rsidP="00AA1F1E">
      <w:pPr>
        <w:spacing w:after="0" w:line="360" w:lineRule="auto"/>
        <w:ind w:firstLine="426"/>
        <w:jc w:val="both"/>
      </w:pPr>
    </w:p>
    <w:p w:rsidR="00AA1F1E" w:rsidRDefault="00AA1F1E" w:rsidP="00AA1F1E">
      <w:pPr>
        <w:spacing w:after="0" w:line="360" w:lineRule="auto"/>
        <w:ind w:firstLine="426"/>
        <w:jc w:val="both"/>
      </w:pPr>
    </w:p>
    <w:p w:rsidR="00AA1F1E" w:rsidRDefault="00AA1F1E" w:rsidP="00AA1F1E">
      <w:pPr>
        <w:spacing w:after="0" w:line="360" w:lineRule="auto"/>
        <w:ind w:firstLine="426"/>
        <w:jc w:val="both"/>
      </w:pPr>
    </w:p>
    <w:p w:rsidR="006A33F5" w:rsidRDefault="006A33F5" w:rsidP="00AA1F1E">
      <w:pPr>
        <w:spacing w:after="0" w:line="360" w:lineRule="auto"/>
        <w:ind w:firstLine="426"/>
        <w:jc w:val="both"/>
      </w:pPr>
      <w:r>
        <w:lastRenderedPageBreak/>
        <w:t>Efekt Dopplera wykorzystuj</w:t>
      </w:r>
      <w:r w:rsidR="003B1BC9">
        <w:t>ą np. wszelkiego rodzaju radar służące do pomiaru prędkości obiektów.</w:t>
      </w:r>
      <w:r>
        <w:t xml:space="preserve"> </w:t>
      </w:r>
      <w:r w:rsidR="003B1BC9">
        <w:t xml:space="preserve">Wykorzystuje się go także </w:t>
      </w:r>
      <w:r>
        <w:t>do wyznaczania prędkości przepływu krwi.</w:t>
      </w:r>
    </w:p>
    <w:p w:rsidR="00AA1F1E" w:rsidRDefault="006A33F5" w:rsidP="003B1BC9">
      <w:pPr>
        <w:spacing w:after="0" w:line="360" w:lineRule="auto"/>
        <w:ind w:firstLine="426"/>
        <w:jc w:val="both"/>
      </w:pPr>
      <w:r>
        <w:t>W rozpatrywanej metodzie należy wziąć pod uwagę, że efekt Dopplera zachodzi podwójnie</w:t>
      </w:r>
      <w:r w:rsidR="00AA1F1E">
        <w:t>:</w:t>
      </w:r>
      <w:r>
        <w:t xml:space="preserve"> </w:t>
      </w:r>
    </w:p>
    <w:p w:rsidR="003B1BC9" w:rsidRPr="000F245B" w:rsidRDefault="003B1BC9" w:rsidP="003B1BC9">
      <w:pPr>
        <w:spacing w:after="0" w:line="360" w:lineRule="auto"/>
        <w:jc w:val="both"/>
      </w:pPr>
      <w:r>
        <w:t>N</w:t>
      </w:r>
      <w:r w:rsidR="006A33F5">
        <w:t xml:space="preserve">ajpierw głowica jest nieruchomym źródłem fali, a krwinki ruchomymi odbiornikami, </w:t>
      </w:r>
      <w:r>
        <w:t xml:space="preserve">Załóżmy, że krwinka porusza się ze stałą prędkością </w:t>
      </w:r>
      <w:r>
        <w:rPr>
          <w:i/>
        </w:rPr>
        <w:sym w:font="Symbol" w:char="F075"/>
      </w:r>
      <w:r>
        <w:t xml:space="preserve">. Gdy uwzględnimy kąt </w:t>
      </w:r>
      <w:r w:rsidRPr="000F245B">
        <w:rPr>
          <w:i/>
        </w:rPr>
        <w:sym w:font="Symbol" w:char="F071"/>
      </w:r>
      <w:r>
        <w:t xml:space="preserve"> między kierunkiem propagacji fali, a kierunkiem prędkości krwinki, częstotliwość fali odbieranej przez krwinkę  </w:t>
      </w:r>
      <w:r w:rsidRPr="003B1BC9">
        <w:rPr>
          <w:i/>
        </w:rPr>
        <w:t xml:space="preserve">f ' </w:t>
      </w:r>
      <w:r>
        <w:t xml:space="preserve"> wynosi: </w:t>
      </w:r>
    </w:p>
    <w:p w:rsidR="00AA1F1E" w:rsidRPr="003B1BC9" w:rsidRDefault="00FA7B30" w:rsidP="003B1BC9">
      <w:pPr>
        <w:pStyle w:val="Akapitzlist"/>
        <w:spacing w:after="0" w:line="360" w:lineRule="auto"/>
        <w:ind w:left="786"/>
        <w:jc w:val="both"/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=f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c+v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r>
                <w:rPr>
                  <w:rFonts w:ascii="Cambria Math" w:hAnsi="Cambria Math"/>
                </w:rPr>
                <m:t>c</m:t>
              </m:r>
            </m:den>
          </m:f>
        </m:oMath>
      </m:oMathPara>
    </w:p>
    <w:p w:rsidR="003B1BC9" w:rsidRDefault="003B1BC9" w:rsidP="003B1BC9">
      <w:pPr>
        <w:spacing w:after="0" w:line="360" w:lineRule="auto"/>
        <w:ind w:firstLine="426"/>
        <w:jc w:val="both"/>
      </w:pPr>
      <w:r>
        <w:t xml:space="preserve">Następnie krwinka staje się nadajnikiem, a głowica odbiornikiem, który odbiera falę o częstotliwości </w:t>
      </w:r>
      <w:r w:rsidRPr="00310858">
        <w:rPr>
          <w:i/>
        </w:rPr>
        <w:t>f</w:t>
      </w:r>
      <w:r>
        <w:rPr>
          <w:i/>
        </w:rPr>
        <w:t xml:space="preserve"> ''</w:t>
      </w:r>
      <w:r>
        <w:t xml:space="preserve">:   </w:t>
      </w:r>
    </w:p>
    <w:p w:rsidR="006A33F5" w:rsidRPr="003B1BC9" w:rsidRDefault="00FA7B30" w:rsidP="003B1BC9">
      <w:pPr>
        <w:spacing w:after="0" w:line="360" w:lineRule="auto"/>
        <w:ind w:firstLine="426"/>
        <w:jc w:val="both"/>
        <w:rPr>
          <w:rFonts w:ascii="Cambria Math" w:hAnsi="Cambria Math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=f'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c-v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</m:oMath>
      </m:oMathPara>
    </w:p>
    <w:p w:rsidR="006A33F5" w:rsidRDefault="006A33F5" w:rsidP="00D83EA6">
      <w:pPr>
        <w:spacing w:after="0" w:line="360" w:lineRule="auto"/>
        <w:ind w:firstLine="426"/>
        <w:jc w:val="both"/>
      </w:pPr>
      <w:r>
        <w:t>gdzie:</w:t>
      </w:r>
    </w:p>
    <w:p w:rsidR="006A33F5" w:rsidRDefault="006A33F5" w:rsidP="003B1BC9">
      <w:pPr>
        <w:spacing w:after="0" w:line="360" w:lineRule="auto"/>
        <w:ind w:firstLine="426"/>
        <w:jc w:val="both"/>
      </w:pPr>
      <w:r w:rsidRPr="000F245B">
        <w:rPr>
          <w:i/>
        </w:rPr>
        <w:t>f</w:t>
      </w:r>
      <w:r>
        <w:t xml:space="preserve"> – częstotliwość fali wysyłanej przez głowicę,</w:t>
      </w:r>
    </w:p>
    <w:p w:rsidR="006A33F5" w:rsidRDefault="006A33F5" w:rsidP="003B1BC9">
      <w:pPr>
        <w:spacing w:line="360" w:lineRule="auto"/>
        <w:ind w:firstLine="426"/>
        <w:jc w:val="both"/>
      </w:pPr>
      <w:r w:rsidRPr="000F245B">
        <w:rPr>
          <w:i/>
        </w:rPr>
        <w:t>c</w:t>
      </w:r>
      <w:r>
        <w:rPr>
          <w:i/>
        </w:rPr>
        <w:t xml:space="preserve"> </w:t>
      </w:r>
      <w:r>
        <w:t xml:space="preserve">– prędkość </w:t>
      </w:r>
      <w:r w:rsidR="003B1BC9">
        <w:t xml:space="preserve">rozchodzenia się </w:t>
      </w:r>
      <w:r>
        <w:t>ultradźwięków w</w:t>
      </w:r>
      <w:r w:rsidR="003B1BC9">
        <w:t xml:space="preserve"> tkankach</w:t>
      </w:r>
      <w:r>
        <w:t xml:space="preserve">. </w:t>
      </w:r>
    </w:p>
    <w:p w:rsidR="003B1BC9" w:rsidRDefault="003B1BC9" w:rsidP="003B1BC9">
      <w:pPr>
        <w:spacing w:after="0" w:line="360" w:lineRule="auto"/>
        <w:ind w:firstLine="426"/>
        <w:jc w:val="both"/>
      </w:pPr>
      <w:r>
        <w:t>Gdy złożymy te dwa równania otrzymamy:</w:t>
      </w:r>
    </w:p>
    <w:p w:rsidR="006A33F5" w:rsidRPr="006A33F5" w:rsidRDefault="00FA7B30" w:rsidP="003B1BC9">
      <w:pPr>
        <w:spacing w:after="0" w:line="360" w:lineRule="auto"/>
        <w:ind w:firstLine="426"/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=f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c+v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r>
                <w:rPr>
                  <w:rFonts w:ascii="Cambria Math" w:hAnsi="Cambria Math"/>
                </w:rPr>
                <m:t>c-v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</m:oMath>
      </m:oMathPara>
    </w:p>
    <w:p w:rsidR="003B1BC9" w:rsidRDefault="006A33F5" w:rsidP="00D159A5">
      <w:pPr>
        <w:spacing w:line="360" w:lineRule="auto"/>
        <w:ind w:firstLine="426"/>
        <w:jc w:val="both"/>
      </w:pPr>
      <w:r>
        <w:t xml:space="preserve">Różnica między częstotliwościami fal wysłanych </w:t>
      </w:r>
      <w:r w:rsidRPr="00C2250F">
        <w:rPr>
          <w:i/>
        </w:rPr>
        <w:t>f</w:t>
      </w:r>
      <w:r>
        <w:t xml:space="preserve"> i odebranych </w:t>
      </w:r>
      <w:r w:rsidR="003B1BC9">
        <w:rPr>
          <w:i/>
        </w:rPr>
        <w:t>f</w:t>
      </w:r>
      <w:r>
        <w:rPr>
          <w:i/>
        </w:rPr>
        <w:t xml:space="preserve">'' </w:t>
      </w:r>
      <w:r>
        <w:t xml:space="preserve">przez głowicę nazywana jest częstotliwością dopplerowską </w:t>
      </w:r>
      <w:proofErr w:type="spellStart"/>
      <w:r w:rsidRPr="00C2250F">
        <w:rPr>
          <w:i/>
        </w:rPr>
        <w:t>f</w:t>
      </w:r>
      <w:r w:rsidRPr="00C2250F">
        <w:rPr>
          <w:i/>
          <w:vertAlign w:val="subscript"/>
        </w:rPr>
        <w:t>d</w:t>
      </w:r>
      <w:proofErr w:type="spellEnd"/>
      <w:r>
        <w:t xml:space="preserve">. </w:t>
      </w:r>
    </w:p>
    <w:p w:rsidR="003B1BC9" w:rsidRPr="00AC7003" w:rsidRDefault="00FA7B30" w:rsidP="00AC7003">
      <w:pPr>
        <w:spacing w:after="0" w:line="480" w:lineRule="auto"/>
        <w:ind w:left="3402" w:firstLine="426"/>
        <w:jc w:val="both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=f-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''</m:t>
              </m:r>
            </m:sup>
          </m:sSup>
        </m:oMath>
      </m:oMathPara>
    </w:p>
    <w:p w:rsidR="003B1BC9" w:rsidRPr="00AC7003" w:rsidRDefault="00FA7B30" w:rsidP="00AC7003">
      <w:pPr>
        <w:spacing w:after="0" w:line="480" w:lineRule="auto"/>
        <w:ind w:left="3402" w:firstLine="426"/>
        <w:jc w:val="both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=f-f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c+v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r>
                <w:rPr>
                  <w:rFonts w:ascii="Cambria Math" w:hAnsi="Cambria Math"/>
                </w:rPr>
                <m:t>c-v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</m:oMath>
      </m:oMathPara>
    </w:p>
    <w:p w:rsidR="00AC7003" w:rsidRPr="00AC7003" w:rsidRDefault="00FA7B30" w:rsidP="00AC7003">
      <w:pPr>
        <w:spacing w:after="0" w:line="480" w:lineRule="auto"/>
        <w:ind w:left="3402" w:firstLine="426"/>
        <w:jc w:val="both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c+v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</w:rPr>
                    <m:t>c-v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func>
                </m:den>
              </m:f>
              <m:r>
                <w:rPr>
                  <w:rFonts w:ascii="Cambria Math" w:hAnsi="Cambria Math"/>
                </w:rPr>
                <m:t>-1</m:t>
              </m:r>
            </m:e>
          </m:d>
        </m:oMath>
      </m:oMathPara>
    </w:p>
    <w:p w:rsidR="00AC7003" w:rsidRPr="00AC7003" w:rsidRDefault="00FA7B30" w:rsidP="00AC7003">
      <w:pPr>
        <w:spacing w:after="0" w:line="480" w:lineRule="auto"/>
        <w:ind w:left="3402" w:firstLine="426"/>
        <w:jc w:val="both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c+v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</w:rPr>
                    <m:t>c-v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func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c-v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</w:rPr>
                    <m:t>c-v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func>
                </m:den>
              </m:f>
            </m:e>
          </m:d>
        </m:oMath>
      </m:oMathPara>
    </w:p>
    <w:p w:rsidR="00AC7003" w:rsidRPr="00AC7003" w:rsidRDefault="00FA7B30" w:rsidP="00AC7003">
      <w:pPr>
        <w:spacing w:after="0" w:line="480" w:lineRule="auto"/>
        <w:ind w:left="3402" w:firstLine="426"/>
        <w:jc w:val="both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c+v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θ-c+v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</m:func>
                    </m:e>
                  </m:func>
                </m:num>
                <m:den>
                  <m:r>
                    <w:rPr>
                      <w:rFonts w:ascii="Cambria Math" w:hAnsi="Cambria Math"/>
                    </w:rPr>
                    <m:t>c-v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</m:func>
                </m:den>
              </m:f>
            </m:e>
          </m:d>
        </m:oMath>
      </m:oMathPara>
    </w:p>
    <w:p w:rsidR="00AC7003" w:rsidRPr="00AC7003" w:rsidRDefault="00FA7B30" w:rsidP="00AC7003">
      <w:pPr>
        <w:spacing w:after="0" w:line="480" w:lineRule="auto"/>
        <w:ind w:left="3402" w:firstLine="426"/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=f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2v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r>
                <w:rPr>
                  <w:rFonts w:ascii="Cambria Math" w:hAnsi="Cambria Math"/>
                </w:rPr>
                <m:t>c-v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den>
          </m:f>
        </m:oMath>
      </m:oMathPara>
    </w:p>
    <w:p w:rsidR="003B1BC9" w:rsidRDefault="003B1BC9" w:rsidP="001D7C94">
      <w:pPr>
        <w:spacing w:line="360" w:lineRule="auto"/>
        <w:jc w:val="both"/>
      </w:pPr>
    </w:p>
    <w:p w:rsidR="006A33F5" w:rsidRPr="00C2250F" w:rsidRDefault="006A33F5" w:rsidP="00D83EA6">
      <w:pPr>
        <w:spacing w:line="360" w:lineRule="auto"/>
        <w:ind w:firstLine="426"/>
        <w:jc w:val="both"/>
      </w:pPr>
      <w:bookmarkStart w:id="0" w:name="_GoBack"/>
      <w:bookmarkEnd w:id="0"/>
      <w:r>
        <w:lastRenderedPageBreak/>
        <w:t xml:space="preserve">Kiedy prędkość poruszania się krwinki </w:t>
      </w:r>
      <w:r>
        <w:rPr>
          <w:i/>
        </w:rPr>
        <w:sym w:font="Symbol" w:char="F075"/>
      </w:r>
      <w:r>
        <w:t xml:space="preserve"> jest znacznie mniejsza od prędkości rozchodzenia się ultradźwięków </w:t>
      </w:r>
      <m:oMath>
        <m:r>
          <w:rPr>
            <w:rFonts w:ascii="Cambria Math" w:hAnsi="Cambria Math"/>
          </w:rPr>
          <m:t>υ≪c</m:t>
        </m:r>
      </m:oMath>
      <w:r>
        <w:t xml:space="preserve">, </w:t>
      </w:r>
      <w:r w:rsidR="00AC7003">
        <w:t>możemy ją zaniedbać. C</w:t>
      </w:r>
      <w:r>
        <w:t>zęstotliwość dopplerowska wynosi</w:t>
      </w:r>
      <w:r w:rsidR="00AC7003">
        <w:t xml:space="preserve"> wtedy</w:t>
      </w:r>
      <w:r>
        <w:t>:</w:t>
      </w:r>
    </w:p>
    <w:p w:rsidR="006A33F5" w:rsidRPr="006156E2" w:rsidRDefault="00FA7B30" w:rsidP="00D159A5">
      <w:pPr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=f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2v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func>
            </m:num>
            <m:den>
              <m:r>
                <w:rPr>
                  <w:rFonts w:ascii="Cambria Math" w:hAnsi="Cambria Math"/>
                </w:rPr>
                <m:t>c</m:t>
              </m:r>
            </m:den>
          </m:f>
        </m:oMath>
      </m:oMathPara>
    </w:p>
    <w:p w:rsidR="006A33F5" w:rsidRDefault="006A33F5" w:rsidP="00D83EA6">
      <w:pPr>
        <w:spacing w:after="0" w:line="360" w:lineRule="auto"/>
        <w:ind w:firstLine="426"/>
        <w:jc w:val="both"/>
      </w:pPr>
      <w:r>
        <w:t xml:space="preserve">Jeżeli kąt </w:t>
      </w:r>
      <w:r w:rsidRPr="003F128B">
        <w:rPr>
          <w:i/>
        </w:rPr>
        <w:sym w:font="Symbol" w:char="F071"/>
      </w:r>
      <w:r>
        <w:t xml:space="preserve">  jest równy 0</w:t>
      </w:r>
      <w:r>
        <w:sym w:font="Symbol" w:char="F0B0"/>
      </w:r>
      <w:r>
        <w:t>, (cos0</w:t>
      </w:r>
      <w:r>
        <w:sym w:font="Symbol" w:char="F0B0"/>
      </w:r>
      <w:r>
        <w:t xml:space="preserve"> = 1) składowa prędkości odpowiadająca za efekt Dopplera jest po prostu równa </w:t>
      </w:r>
      <w:r>
        <w:rPr>
          <w:i/>
        </w:rPr>
        <w:sym w:font="Symbol" w:char="F075"/>
      </w:r>
      <w:r>
        <w:t>. Natomiast gdy przepływ krwi jest prostopadły do wiązki, (cos90</w:t>
      </w:r>
      <w:r>
        <w:sym w:font="Symbol" w:char="F0B0"/>
      </w:r>
      <w:r>
        <w:t xml:space="preserve"> = 0) efektu Dopplera nie obserwujemy.</w:t>
      </w:r>
    </w:p>
    <w:p w:rsidR="006A33F5" w:rsidRPr="00BB2CA2" w:rsidRDefault="006A33F5" w:rsidP="00D83EA6">
      <w:pPr>
        <w:spacing w:line="360" w:lineRule="auto"/>
        <w:ind w:firstLine="426"/>
        <w:jc w:val="both"/>
      </w:pPr>
      <w:r>
        <w:t>W zakresie kątów od 0</w:t>
      </w:r>
      <w:r>
        <w:sym w:font="Symbol" w:char="F0B0"/>
      </w:r>
      <w:r>
        <w:t xml:space="preserve"> do 90</w:t>
      </w:r>
      <w:r>
        <w:sym w:font="Symbol" w:char="F0B0"/>
      </w:r>
      <w:r>
        <w:t xml:space="preserve"> wartości kąta cos</w:t>
      </w:r>
      <w:r w:rsidRPr="0062535A">
        <w:rPr>
          <w:i/>
        </w:rPr>
        <w:sym w:font="Symbol" w:char="F071"/>
      </w:r>
      <w:r>
        <w:t xml:space="preserve">  są dodatnie , a w zakresie 90</w:t>
      </w:r>
      <w:r>
        <w:sym w:font="Symbol" w:char="F0B0"/>
      </w:r>
      <w:r>
        <w:t xml:space="preserve"> do 180</w:t>
      </w:r>
      <w:r>
        <w:sym w:font="Symbol" w:char="F0B0"/>
      </w:r>
      <w:r>
        <w:t xml:space="preserve"> ujemnie, częstotliwość dopplerowska </w:t>
      </w:r>
      <w:proofErr w:type="spellStart"/>
      <w:r w:rsidRPr="00D77DD1">
        <w:rPr>
          <w:i/>
        </w:rPr>
        <w:t>f</w:t>
      </w:r>
      <w:r w:rsidRPr="00D77DD1">
        <w:rPr>
          <w:i/>
          <w:vertAlign w:val="subscript"/>
        </w:rPr>
        <w:t>d</w:t>
      </w:r>
      <w:proofErr w:type="spellEnd"/>
      <w:r>
        <w:t xml:space="preserve"> przyjmuje wartości dodatnie lub ujemne i krzywe przepływu krwi wychylają się odpowiednio do góry lub do dołu (</w:t>
      </w:r>
      <w:r>
        <w:fldChar w:fldCharType="begin"/>
      </w:r>
      <w:r>
        <w:instrText xml:space="preserve"> REF _Ref302733681 \h  \* MERGEFORMAT </w:instrText>
      </w:r>
      <w:r>
        <w:fldChar w:fldCharType="separate"/>
      </w:r>
      <w:r w:rsidRPr="005A29CF">
        <w:t xml:space="preserve">Ryc. </w:t>
      </w:r>
      <w:r w:rsidRPr="00A0586F">
        <w:t>1</w:t>
      </w:r>
      <w:r>
        <w:fldChar w:fldCharType="end"/>
      </w:r>
      <w:r>
        <w:t>).</w:t>
      </w:r>
    </w:p>
    <w:p w:rsidR="006A33F5" w:rsidRPr="0097431D" w:rsidRDefault="006A33F5" w:rsidP="00D159A5">
      <w:pPr>
        <w:spacing w:line="360" w:lineRule="auto"/>
        <w:ind w:firstLine="426"/>
        <w:jc w:val="both"/>
      </w:pPr>
      <w:r>
        <w:rPr>
          <w:noProof/>
          <w:lang w:eastAsia="pl-PL"/>
        </w:rPr>
        <w:drawing>
          <wp:inline distT="0" distB="0" distL="0" distR="0" wp14:anchorId="24849CDF" wp14:editId="0E82D4AE">
            <wp:extent cx="5351145" cy="2115185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F5" w:rsidRPr="005A29CF" w:rsidRDefault="006A33F5" w:rsidP="00D159A5">
      <w:pPr>
        <w:pStyle w:val="Legenda"/>
        <w:rPr>
          <w:b w:val="0"/>
          <w:color w:val="auto"/>
          <w:sz w:val="24"/>
          <w:szCs w:val="24"/>
        </w:rPr>
      </w:pPr>
      <w:bookmarkStart w:id="1" w:name="_Ref302733681"/>
      <w:r w:rsidRPr="005A29CF">
        <w:rPr>
          <w:b w:val="0"/>
          <w:color w:val="auto"/>
          <w:sz w:val="24"/>
          <w:szCs w:val="24"/>
        </w:rPr>
        <w:t xml:space="preserve">Ryc. </w:t>
      </w:r>
      <w:r w:rsidRPr="005A29CF">
        <w:rPr>
          <w:b w:val="0"/>
          <w:color w:val="auto"/>
          <w:sz w:val="24"/>
          <w:szCs w:val="24"/>
        </w:rPr>
        <w:fldChar w:fldCharType="begin"/>
      </w:r>
      <w:r w:rsidRPr="005A29CF">
        <w:rPr>
          <w:b w:val="0"/>
          <w:color w:val="auto"/>
          <w:sz w:val="24"/>
          <w:szCs w:val="24"/>
        </w:rPr>
        <w:instrText xml:space="preserve"> SEQ Ryc. \* ARABIC </w:instrText>
      </w:r>
      <w:r w:rsidRPr="005A29CF">
        <w:rPr>
          <w:b w:val="0"/>
          <w:color w:val="auto"/>
          <w:sz w:val="24"/>
          <w:szCs w:val="24"/>
        </w:rPr>
        <w:fldChar w:fldCharType="separate"/>
      </w:r>
      <w:r>
        <w:rPr>
          <w:b w:val="0"/>
          <w:noProof/>
          <w:color w:val="auto"/>
          <w:sz w:val="24"/>
          <w:szCs w:val="24"/>
        </w:rPr>
        <w:t>1</w:t>
      </w:r>
      <w:r w:rsidRPr="005A29CF">
        <w:rPr>
          <w:b w:val="0"/>
          <w:color w:val="auto"/>
          <w:sz w:val="24"/>
          <w:szCs w:val="24"/>
        </w:rPr>
        <w:fldChar w:fldCharType="end"/>
      </w:r>
      <w:bookmarkEnd w:id="1"/>
      <w:r>
        <w:rPr>
          <w:b w:val="0"/>
          <w:color w:val="auto"/>
          <w:sz w:val="24"/>
          <w:szCs w:val="24"/>
        </w:rPr>
        <w:t xml:space="preserve">. </w:t>
      </w:r>
      <w:r w:rsidRPr="005A29CF">
        <w:rPr>
          <w:b w:val="0"/>
          <w:color w:val="auto"/>
          <w:sz w:val="24"/>
          <w:szCs w:val="24"/>
        </w:rPr>
        <w:t xml:space="preserve">Schemat przepływu krwi w kierunku głowicy </w:t>
      </w:r>
      <w:proofErr w:type="spellStart"/>
      <w:r w:rsidRPr="005A29CF">
        <w:rPr>
          <w:b w:val="0"/>
          <w:color w:val="auto"/>
          <w:sz w:val="24"/>
          <w:szCs w:val="24"/>
        </w:rPr>
        <w:t>usg</w:t>
      </w:r>
      <w:proofErr w:type="spellEnd"/>
      <w:r w:rsidRPr="005A29CF">
        <w:rPr>
          <w:b w:val="0"/>
          <w:color w:val="auto"/>
          <w:sz w:val="24"/>
          <w:szCs w:val="24"/>
        </w:rPr>
        <w:t xml:space="preserve">, ustawionej pod kątem </w:t>
      </w:r>
      <w:r w:rsidRPr="005A29CF">
        <w:rPr>
          <w:b w:val="0"/>
          <w:i/>
          <w:color w:val="auto"/>
          <w:sz w:val="24"/>
          <w:szCs w:val="24"/>
        </w:rPr>
        <w:sym w:font="Symbol" w:char="F051"/>
      </w:r>
      <w:r w:rsidRPr="005A29CF">
        <w:rPr>
          <w:b w:val="0"/>
          <w:color w:val="auto"/>
          <w:sz w:val="24"/>
          <w:szCs w:val="24"/>
        </w:rPr>
        <w:t xml:space="preserve"> do podłużnej osi naczynia; a) kąt </w:t>
      </w:r>
      <w:r w:rsidRPr="005A29CF">
        <w:rPr>
          <w:b w:val="0"/>
          <w:i/>
          <w:color w:val="auto"/>
          <w:sz w:val="24"/>
          <w:szCs w:val="24"/>
        </w:rPr>
        <w:sym w:font="Symbol" w:char="F051"/>
      </w:r>
      <w:r w:rsidRPr="005A29CF">
        <w:rPr>
          <w:b w:val="0"/>
          <w:color w:val="auto"/>
          <w:sz w:val="24"/>
          <w:szCs w:val="24"/>
        </w:rPr>
        <w:t xml:space="preserve"> &lt; 90</w:t>
      </w:r>
      <w:r>
        <w:rPr>
          <w:b w:val="0"/>
          <w:color w:val="auto"/>
          <w:sz w:val="24"/>
          <w:szCs w:val="24"/>
        </w:rPr>
        <w:sym w:font="Symbol" w:char="F0B0"/>
      </w:r>
      <w:r w:rsidRPr="005A29CF">
        <w:rPr>
          <w:b w:val="0"/>
          <w:color w:val="auto"/>
          <w:sz w:val="24"/>
          <w:szCs w:val="24"/>
        </w:rPr>
        <w:t xml:space="preserve">, </w:t>
      </w:r>
      <w:proofErr w:type="spellStart"/>
      <w:r w:rsidRPr="005A29CF">
        <w:rPr>
          <w:b w:val="0"/>
          <w:i/>
          <w:color w:val="auto"/>
          <w:sz w:val="24"/>
          <w:szCs w:val="24"/>
        </w:rPr>
        <w:t>f</w:t>
      </w:r>
      <w:r w:rsidRPr="005A29CF">
        <w:rPr>
          <w:b w:val="0"/>
          <w:i/>
          <w:color w:val="auto"/>
          <w:sz w:val="24"/>
          <w:szCs w:val="24"/>
          <w:vertAlign w:val="subscript"/>
        </w:rPr>
        <w:t>d</w:t>
      </w:r>
      <w:proofErr w:type="spellEnd"/>
      <w:r w:rsidRPr="005A29CF">
        <w:rPr>
          <w:b w:val="0"/>
          <w:color w:val="auto"/>
          <w:sz w:val="24"/>
          <w:szCs w:val="24"/>
        </w:rPr>
        <w:t xml:space="preserve"> &gt; 0; b) </w:t>
      </w:r>
      <w:r w:rsidRPr="005A29CF">
        <w:rPr>
          <w:b w:val="0"/>
          <w:i/>
          <w:color w:val="auto"/>
          <w:sz w:val="24"/>
          <w:szCs w:val="24"/>
        </w:rPr>
        <w:sym w:font="Symbol" w:char="F051"/>
      </w:r>
      <w:r w:rsidRPr="005A29CF">
        <w:rPr>
          <w:b w:val="0"/>
          <w:color w:val="auto"/>
          <w:sz w:val="24"/>
          <w:szCs w:val="24"/>
        </w:rPr>
        <w:t> &gt; 90</w:t>
      </w:r>
      <w:r>
        <w:rPr>
          <w:b w:val="0"/>
          <w:color w:val="auto"/>
          <w:sz w:val="24"/>
          <w:szCs w:val="24"/>
        </w:rPr>
        <w:sym w:font="Symbol" w:char="F0B0"/>
      </w:r>
      <w:r>
        <w:rPr>
          <w:b w:val="0"/>
          <w:color w:val="auto"/>
          <w:sz w:val="24"/>
          <w:szCs w:val="24"/>
        </w:rPr>
        <w:t xml:space="preserve">, </w:t>
      </w:r>
      <w:proofErr w:type="spellStart"/>
      <w:r w:rsidRPr="005A29CF">
        <w:rPr>
          <w:b w:val="0"/>
          <w:i/>
          <w:color w:val="auto"/>
          <w:sz w:val="24"/>
          <w:szCs w:val="24"/>
        </w:rPr>
        <w:t>f</w:t>
      </w:r>
      <w:r w:rsidRPr="005A29CF">
        <w:rPr>
          <w:b w:val="0"/>
          <w:i/>
          <w:color w:val="auto"/>
          <w:sz w:val="24"/>
          <w:szCs w:val="24"/>
          <w:vertAlign w:val="subscript"/>
        </w:rPr>
        <w:t>d</w:t>
      </w:r>
      <w:proofErr w:type="spellEnd"/>
      <w:r w:rsidRPr="005A29CF">
        <w:rPr>
          <w:b w:val="0"/>
          <w:color w:val="auto"/>
          <w:sz w:val="24"/>
          <w:szCs w:val="24"/>
        </w:rPr>
        <w:t xml:space="preserve"> &lt; 0.</w:t>
      </w:r>
    </w:p>
    <w:p w:rsidR="008A3E7C" w:rsidRPr="006A33F5" w:rsidRDefault="008A3E7C" w:rsidP="006A33F5"/>
    <w:sectPr w:rsidR="008A3E7C" w:rsidRPr="006A33F5" w:rsidSect="00BF5253">
      <w:headerReference w:type="default" r:id="rId13"/>
      <w:footerReference w:type="default" r:id="rId14"/>
      <w:type w:val="continuous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B30" w:rsidRDefault="00FA7B30" w:rsidP="00E02F57">
      <w:pPr>
        <w:spacing w:after="0" w:line="240" w:lineRule="auto"/>
      </w:pPr>
      <w:r>
        <w:separator/>
      </w:r>
    </w:p>
  </w:endnote>
  <w:endnote w:type="continuationSeparator" w:id="0">
    <w:p w:rsidR="00FA7B30" w:rsidRDefault="00FA7B30" w:rsidP="00E02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389145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C05416" w:rsidRDefault="00C05416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E02F57">
          <w:rPr>
            <w:sz w:val="16"/>
          </w:rPr>
          <w:fldChar w:fldCharType="begin"/>
        </w:r>
        <w:r w:rsidRPr="00E02F57">
          <w:rPr>
            <w:sz w:val="16"/>
          </w:rPr>
          <w:instrText xml:space="preserve"> PAGE    \* MERGEFORMAT </w:instrText>
        </w:r>
        <w:r w:rsidRPr="00E02F57">
          <w:rPr>
            <w:sz w:val="16"/>
          </w:rPr>
          <w:fldChar w:fldCharType="separate"/>
        </w:r>
        <w:r w:rsidR="001D7C94" w:rsidRPr="001D7C94">
          <w:rPr>
            <w:noProof/>
            <w:sz w:val="16"/>
            <w:szCs w:val="28"/>
          </w:rPr>
          <w:t>5</w:t>
        </w:r>
        <w:r w:rsidRPr="00E02F57">
          <w:rPr>
            <w:sz w:val="16"/>
          </w:rPr>
          <w:fldChar w:fldCharType="end"/>
        </w:r>
      </w:p>
    </w:sdtContent>
  </w:sdt>
  <w:p w:rsidR="00C05416" w:rsidRDefault="00C0541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B30" w:rsidRDefault="00FA7B30" w:rsidP="00E02F57">
      <w:pPr>
        <w:spacing w:after="0" w:line="240" w:lineRule="auto"/>
      </w:pPr>
      <w:r>
        <w:separator/>
      </w:r>
    </w:p>
  </w:footnote>
  <w:footnote w:type="continuationSeparator" w:id="0">
    <w:p w:rsidR="00FA7B30" w:rsidRDefault="00FA7B30" w:rsidP="00E02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416" w:rsidRPr="00496CAE" w:rsidRDefault="00C05416">
    <w:pPr>
      <w:pStyle w:val="Nagwek"/>
      <w:rPr>
        <w:sz w:val="20"/>
        <w:szCs w:val="20"/>
      </w:rPr>
    </w:pPr>
    <w:r>
      <w:rPr>
        <w:sz w:val="20"/>
        <w:szCs w:val="20"/>
      </w:rPr>
      <w:t>Katedra Fizyki i Biofizyki – instrukcje do ćwiczeń laboratoryjnych, pracownia biofizyczna</w:t>
    </w:r>
  </w:p>
  <w:p w:rsidR="00C05416" w:rsidRDefault="00C0541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0DFC"/>
    <w:multiLevelType w:val="multilevel"/>
    <w:tmpl w:val="7062E01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F04FA4"/>
    <w:multiLevelType w:val="hybridMultilevel"/>
    <w:tmpl w:val="BC50F3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40B17"/>
    <w:multiLevelType w:val="hybridMultilevel"/>
    <w:tmpl w:val="4AEE07AC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11F7521D"/>
    <w:multiLevelType w:val="hybridMultilevel"/>
    <w:tmpl w:val="53D6AF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B156E"/>
    <w:multiLevelType w:val="hybridMultilevel"/>
    <w:tmpl w:val="C866A558"/>
    <w:lvl w:ilvl="0" w:tplc="BC688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B44B10"/>
    <w:multiLevelType w:val="multilevel"/>
    <w:tmpl w:val="E8B0290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142D1D"/>
    <w:multiLevelType w:val="hybridMultilevel"/>
    <w:tmpl w:val="F9F24F72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7">
    <w:nsid w:val="251608AA"/>
    <w:multiLevelType w:val="multilevel"/>
    <w:tmpl w:val="2E18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C673A2"/>
    <w:multiLevelType w:val="multilevel"/>
    <w:tmpl w:val="BFE41328"/>
    <w:lvl w:ilvl="0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3102EB"/>
    <w:multiLevelType w:val="hybridMultilevel"/>
    <w:tmpl w:val="3E746B7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39C44E3F"/>
    <w:multiLevelType w:val="multilevel"/>
    <w:tmpl w:val="A43C416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607D84"/>
    <w:multiLevelType w:val="hybridMultilevel"/>
    <w:tmpl w:val="0888B800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2">
    <w:nsid w:val="40B652F0"/>
    <w:multiLevelType w:val="hybridMultilevel"/>
    <w:tmpl w:val="9C0C1F5E"/>
    <w:lvl w:ilvl="0" w:tplc="DA64CB16">
      <w:start w:val="1"/>
      <w:numFmt w:val="decimal"/>
      <w:lvlText w:val="%1."/>
      <w:lvlJc w:val="left"/>
      <w:pPr>
        <w:ind w:left="928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27E2A8E"/>
    <w:multiLevelType w:val="hybridMultilevel"/>
    <w:tmpl w:val="87CAEE16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4">
    <w:nsid w:val="43B715C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443C744D"/>
    <w:multiLevelType w:val="hybridMultilevel"/>
    <w:tmpl w:val="F6A24642"/>
    <w:lvl w:ilvl="0" w:tplc="07C20298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459C27FD"/>
    <w:multiLevelType w:val="hybridMultilevel"/>
    <w:tmpl w:val="8F3C8866"/>
    <w:lvl w:ilvl="0" w:tplc="0415000F">
      <w:start w:val="1"/>
      <w:numFmt w:val="decimal"/>
      <w:lvlText w:val="%1."/>
      <w:lvlJc w:val="left"/>
      <w:pPr>
        <w:ind w:left="2705" w:hanging="360"/>
      </w:pPr>
    </w:lvl>
    <w:lvl w:ilvl="1" w:tplc="04150019" w:tentative="1">
      <w:start w:val="1"/>
      <w:numFmt w:val="lowerLetter"/>
      <w:lvlText w:val="%2."/>
      <w:lvlJc w:val="left"/>
      <w:pPr>
        <w:ind w:left="3425" w:hanging="360"/>
      </w:pPr>
    </w:lvl>
    <w:lvl w:ilvl="2" w:tplc="0415001B" w:tentative="1">
      <w:start w:val="1"/>
      <w:numFmt w:val="lowerRoman"/>
      <w:lvlText w:val="%3."/>
      <w:lvlJc w:val="right"/>
      <w:pPr>
        <w:ind w:left="4145" w:hanging="180"/>
      </w:pPr>
    </w:lvl>
    <w:lvl w:ilvl="3" w:tplc="0415000F" w:tentative="1">
      <w:start w:val="1"/>
      <w:numFmt w:val="decimal"/>
      <w:lvlText w:val="%4."/>
      <w:lvlJc w:val="left"/>
      <w:pPr>
        <w:ind w:left="4865" w:hanging="360"/>
      </w:pPr>
    </w:lvl>
    <w:lvl w:ilvl="4" w:tplc="04150019" w:tentative="1">
      <w:start w:val="1"/>
      <w:numFmt w:val="lowerLetter"/>
      <w:lvlText w:val="%5."/>
      <w:lvlJc w:val="left"/>
      <w:pPr>
        <w:ind w:left="5585" w:hanging="360"/>
      </w:pPr>
    </w:lvl>
    <w:lvl w:ilvl="5" w:tplc="0415001B" w:tentative="1">
      <w:start w:val="1"/>
      <w:numFmt w:val="lowerRoman"/>
      <w:lvlText w:val="%6."/>
      <w:lvlJc w:val="right"/>
      <w:pPr>
        <w:ind w:left="6305" w:hanging="180"/>
      </w:pPr>
    </w:lvl>
    <w:lvl w:ilvl="6" w:tplc="0415000F" w:tentative="1">
      <w:start w:val="1"/>
      <w:numFmt w:val="decimal"/>
      <w:lvlText w:val="%7."/>
      <w:lvlJc w:val="left"/>
      <w:pPr>
        <w:ind w:left="7025" w:hanging="360"/>
      </w:pPr>
    </w:lvl>
    <w:lvl w:ilvl="7" w:tplc="04150019" w:tentative="1">
      <w:start w:val="1"/>
      <w:numFmt w:val="lowerLetter"/>
      <w:lvlText w:val="%8."/>
      <w:lvlJc w:val="left"/>
      <w:pPr>
        <w:ind w:left="7745" w:hanging="360"/>
      </w:pPr>
    </w:lvl>
    <w:lvl w:ilvl="8" w:tplc="0415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7">
    <w:nsid w:val="482454BE"/>
    <w:multiLevelType w:val="hybridMultilevel"/>
    <w:tmpl w:val="92762D02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BAB1C3E"/>
    <w:multiLevelType w:val="hybridMultilevel"/>
    <w:tmpl w:val="609241EE"/>
    <w:lvl w:ilvl="0" w:tplc="BC688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E672D1"/>
    <w:multiLevelType w:val="hybridMultilevel"/>
    <w:tmpl w:val="1690D60A"/>
    <w:lvl w:ilvl="0" w:tplc="580AE8D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C5F1D91"/>
    <w:multiLevelType w:val="hybridMultilevel"/>
    <w:tmpl w:val="F15E34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15665E"/>
    <w:multiLevelType w:val="multilevel"/>
    <w:tmpl w:val="F7B8D072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FA2B2E"/>
    <w:multiLevelType w:val="hybridMultilevel"/>
    <w:tmpl w:val="78A0245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56373505"/>
    <w:multiLevelType w:val="hybridMultilevel"/>
    <w:tmpl w:val="8A58BAF6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4">
    <w:nsid w:val="593E5E4A"/>
    <w:multiLevelType w:val="hybridMultilevel"/>
    <w:tmpl w:val="F344132E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>
    <w:nsid w:val="5E360F3F"/>
    <w:multiLevelType w:val="multilevel"/>
    <w:tmpl w:val="79A2CB4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E21667"/>
    <w:multiLevelType w:val="hybridMultilevel"/>
    <w:tmpl w:val="3528D1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3F1EED"/>
    <w:multiLevelType w:val="multilevel"/>
    <w:tmpl w:val="41945C8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76613F"/>
    <w:multiLevelType w:val="multilevel"/>
    <w:tmpl w:val="119CDF52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A7081D"/>
    <w:multiLevelType w:val="hybridMultilevel"/>
    <w:tmpl w:val="3F6458F8"/>
    <w:lvl w:ilvl="0" w:tplc="1EF055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470E53"/>
    <w:multiLevelType w:val="multilevel"/>
    <w:tmpl w:val="79A2CB4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601581"/>
    <w:multiLevelType w:val="multilevel"/>
    <w:tmpl w:val="681ED50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B55425"/>
    <w:multiLevelType w:val="hybridMultilevel"/>
    <w:tmpl w:val="A672EADC"/>
    <w:lvl w:ilvl="0" w:tplc="BC68881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7AA02C0E"/>
    <w:multiLevelType w:val="hybridMultilevel"/>
    <w:tmpl w:val="84648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2262F0"/>
    <w:multiLevelType w:val="hybridMultilevel"/>
    <w:tmpl w:val="C39EF65A"/>
    <w:lvl w:ilvl="0" w:tplc="0415000F">
      <w:start w:val="1"/>
      <w:numFmt w:val="decimal"/>
      <w:lvlText w:val="%1."/>
      <w:lvlJc w:val="left"/>
      <w:pPr>
        <w:ind w:left="1648" w:hanging="360"/>
      </w:pPr>
    </w:lvl>
    <w:lvl w:ilvl="1" w:tplc="04150019" w:tentative="1">
      <w:start w:val="1"/>
      <w:numFmt w:val="lowerLetter"/>
      <w:lvlText w:val="%2."/>
      <w:lvlJc w:val="left"/>
      <w:pPr>
        <w:ind w:left="2368" w:hanging="360"/>
      </w:pPr>
    </w:lvl>
    <w:lvl w:ilvl="2" w:tplc="0415001B" w:tentative="1">
      <w:start w:val="1"/>
      <w:numFmt w:val="lowerRoman"/>
      <w:lvlText w:val="%3."/>
      <w:lvlJc w:val="right"/>
      <w:pPr>
        <w:ind w:left="3088" w:hanging="180"/>
      </w:pPr>
    </w:lvl>
    <w:lvl w:ilvl="3" w:tplc="0415000F" w:tentative="1">
      <w:start w:val="1"/>
      <w:numFmt w:val="decimal"/>
      <w:lvlText w:val="%4."/>
      <w:lvlJc w:val="left"/>
      <w:pPr>
        <w:ind w:left="3808" w:hanging="360"/>
      </w:pPr>
    </w:lvl>
    <w:lvl w:ilvl="4" w:tplc="04150019" w:tentative="1">
      <w:start w:val="1"/>
      <w:numFmt w:val="lowerLetter"/>
      <w:lvlText w:val="%5."/>
      <w:lvlJc w:val="left"/>
      <w:pPr>
        <w:ind w:left="4528" w:hanging="360"/>
      </w:pPr>
    </w:lvl>
    <w:lvl w:ilvl="5" w:tplc="0415001B" w:tentative="1">
      <w:start w:val="1"/>
      <w:numFmt w:val="lowerRoman"/>
      <w:lvlText w:val="%6."/>
      <w:lvlJc w:val="right"/>
      <w:pPr>
        <w:ind w:left="5248" w:hanging="180"/>
      </w:pPr>
    </w:lvl>
    <w:lvl w:ilvl="6" w:tplc="0415000F" w:tentative="1">
      <w:start w:val="1"/>
      <w:numFmt w:val="decimal"/>
      <w:lvlText w:val="%7."/>
      <w:lvlJc w:val="left"/>
      <w:pPr>
        <w:ind w:left="5968" w:hanging="360"/>
      </w:pPr>
    </w:lvl>
    <w:lvl w:ilvl="7" w:tplc="04150019" w:tentative="1">
      <w:start w:val="1"/>
      <w:numFmt w:val="lowerLetter"/>
      <w:lvlText w:val="%8."/>
      <w:lvlJc w:val="left"/>
      <w:pPr>
        <w:ind w:left="6688" w:hanging="360"/>
      </w:pPr>
    </w:lvl>
    <w:lvl w:ilvl="8" w:tplc="0415001B" w:tentative="1">
      <w:start w:val="1"/>
      <w:numFmt w:val="lowerRoman"/>
      <w:lvlText w:val="%9."/>
      <w:lvlJc w:val="right"/>
      <w:pPr>
        <w:ind w:left="7408" w:hanging="180"/>
      </w:pPr>
    </w:lvl>
  </w:abstractNum>
  <w:num w:numId="1">
    <w:abstractNumId w:val="10"/>
  </w:num>
  <w:num w:numId="2">
    <w:abstractNumId w:val="26"/>
  </w:num>
  <w:num w:numId="3">
    <w:abstractNumId w:val="22"/>
  </w:num>
  <w:num w:numId="4">
    <w:abstractNumId w:val="7"/>
  </w:num>
  <w:num w:numId="5">
    <w:abstractNumId w:val="14"/>
  </w:num>
  <w:num w:numId="6">
    <w:abstractNumId w:val="33"/>
  </w:num>
  <w:num w:numId="7">
    <w:abstractNumId w:val="15"/>
  </w:num>
  <w:num w:numId="8">
    <w:abstractNumId w:val="17"/>
  </w:num>
  <w:num w:numId="9">
    <w:abstractNumId w:val="9"/>
  </w:num>
  <w:num w:numId="10">
    <w:abstractNumId w:val="12"/>
  </w:num>
  <w:num w:numId="11">
    <w:abstractNumId w:val="24"/>
  </w:num>
  <w:num w:numId="12">
    <w:abstractNumId w:val="2"/>
  </w:num>
  <w:num w:numId="13">
    <w:abstractNumId w:val="13"/>
  </w:num>
  <w:num w:numId="14">
    <w:abstractNumId w:val="31"/>
  </w:num>
  <w:num w:numId="15">
    <w:abstractNumId w:val="16"/>
  </w:num>
  <w:num w:numId="16">
    <w:abstractNumId w:val="6"/>
  </w:num>
  <w:num w:numId="17">
    <w:abstractNumId w:val="23"/>
  </w:num>
  <w:num w:numId="18">
    <w:abstractNumId w:val="34"/>
  </w:num>
  <w:num w:numId="19">
    <w:abstractNumId w:val="11"/>
  </w:num>
  <w:num w:numId="20">
    <w:abstractNumId w:val="20"/>
  </w:num>
  <w:num w:numId="21">
    <w:abstractNumId w:val="1"/>
  </w:num>
  <w:num w:numId="22">
    <w:abstractNumId w:val="10"/>
  </w:num>
  <w:num w:numId="23">
    <w:abstractNumId w:val="30"/>
  </w:num>
  <w:num w:numId="24">
    <w:abstractNumId w:val="25"/>
  </w:num>
  <w:num w:numId="25">
    <w:abstractNumId w:val="5"/>
  </w:num>
  <w:num w:numId="26">
    <w:abstractNumId w:val="27"/>
  </w:num>
  <w:num w:numId="27">
    <w:abstractNumId w:val="28"/>
  </w:num>
  <w:num w:numId="28">
    <w:abstractNumId w:val="0"/>
  </w:num>
  <w:num w:numId="29">
    <w:abstractNumId w:val="21"/>
  </w:num>
  <w:num w:numId="30">
    <w:abstractNumId w:val="8"/>
  </w:num>
  <w:num w:numId="31">
    <w:abstractNumId w:val="32"/>
  </w:num>
  <w:num w:numId="32">
    <w:abstractNumId w:val="18"/>
  </w:num>
  <w:num w:numId="33">
    <w:abstractNumId w:val="29"/>
  </w:num>
  <w:num w:numId="34">
    <w:abstractNumId w:val="3"/>
  </w:num>
  <w:num w:numId="35">
    <w:abstractNumId w:val="4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5CC"/>
    <w:rsid w:val="0000292D"/>
    <w:rsid w:val="00026658"/>
    <w:rsid w:val="00035237"/>
    <w:rsid w:val="0003611D"/>
    <w:rsid w:val="00083986"/>
    <w:rsid w:val="000868F9"/>
    <w:rsid w:val="00091390"/>
    <w:rsid w:val="00091869"/>
    <w:rsid w:val="00092E29"/>
    <w:rsid w:val="000A6521"/>
    <w:rsid w:val="000B317B"/>
    <w:rsid w:val="000B4909"/>
    <w:rsid w:val="000B60A1"/>
    <w:rsid w:val="000B7CA9"/>
    <w:rsid w:val="000C1B8D"/>
    <w:rsid w:val="000C3D94"/>
    <w:rsid w:val="000E7C14"/>
    <w:rsid w:val="000F72FC"/>
    <w:rsid w:val="00102333"/>
    <w:rsid w:val="00121BD2"/>
    <w:rsid w:val="00152D3D"/>
    <w:rsid w:val="00167430"/>
    <w:rsid w:val="0018661A"/>
    <w:rsid w:val="001A4515"/>
    <w:rsid w:val="001C01B9"/>
    <w:rsid w:val="001C174D"/>
    <w:rsid w:val="001D43DE"/>
    <w:rsid w:val="001D7088"/>
    <w:rsid w:val="001D7C94"/>
    <w:rsid w:val="001F1428"/>
    <w:rsid w:val="00207FBF"/>
    <w:rsid w:val="00236F37"/>
    <w:rsid w:val="0024773C"/>
    <w:rsid w:val="00261032"/>
    <w:rsid w:val="002611C6"/>
    <w:rsid w:val="00281DFD"/>
    <w:rsid w:val="00293A79"/>
    <w:rsid w:val="002B36A6"/>
    <w:rsid w:val="002C1537"/>
    <w:rsid w:val="002C2E6D"/>
    <w:rsid w:val="002E2288"/>
    <w:rsid w:val="002E6219"/>
    <w:rsid w:val="003048ED"/>
    <w:rsid w:val="003069EE"/>
    <w:rsid w:val="003112D1"/>
    <w:rsid w:val="003164F3"/>
    <w:rsid w:val="0032119A"/>
    <w:rsid w:val="003226D5"/>
    <w:rsid w:val="00323C1D"/>
    <w:rsid w:val="00342AA0"/>
    <w:rsid w:val="00373212"/>
    <w:rsid w:val="00374507"/>
    <w:rsid w:val="00390151"/>
    <w:rsid w:val="003B1BC9"/>
    <w:rsid w:val="003C4685"/>
    <w:rsid w:val="003C622D"/>
    <w:rsid w:val="003D48E7"/>
    <w:rsid w:val="003E0BB4"/>
    <w:rsid w:val="003E2460"/>
    <w:rsid w:val="003F72EB"/>
    <w:rsid w:val="00405453"/>
    <w:rsid w:val="004202CE"/>
    <w:rsid w:val="00422497"/>
    <w:rsid w:val="004304AE"/>
    <w:rsid w:val="00471DC1"/>
    <w:rsid w:val="00481F50"/>
    <w:rsid w:val="0048393C"/>
    <w:rsid w:val="00496CAE"/>
    <w:rsid w:val="004B0F86"/>
    <w:rsid w:val="004B324E"/>
    <w:rsid w:val="004B5281"/>
    <w:rsid w:val="004B624A"/>
    <w:rsid w:val="004D483A"/>
    <w:rsid w:val="004D789B"/>
    <w:rsid w:val="004E35F7"/>
    <w:rsid w:val="004E541F"/>
    <w:rsid w:val="00515B5C"/>
    <w:rsid w:val="00577761"/>
    <w:rsid w:val="00580377"/>
    <w:rsid w:val="00596592"/>
    <w:rsid w:val="005A3523"/>
    <w:rsid w:val="005B31E6"/>
    <w:rsid w:val="005C4D4B"/>
    <w:rsid w:val="005E372D"/>
    <w:rsid w:val="005F2CC7"/>
    <w:rsid w:val="005F7BB2"/>
    <w:rsid w:val="00603B8C"/>
    <w:rsid w:val="0062554D"/>
    <w:rsid w:val="00653DD2"/>
    <w:rsid w:val="00656337"/>
    <w:rsid w:val="006578D0"/>
    <w:rsid w:val="00661594"/>
    <w:rsid w:val="006703BD"/>
    <w:rsid w:val="00682434"/>
    <w:rsid w:val="00691D10"/>
    <w:rsid w:val="00693467"/>
    <w:rsid w:val="006A179E"/>
    <w:rsid w:val="006A218D"/>
    <w:rsid w:val="006A33F5"/>
    <w:rsid w:val="006A3D5B"/>
    <w:rsid w:val="006A5CF4"/>
    <w:rsid w:val="006B42DE"/>
    <w:rsid w:val="006B63E4"/>
    <w:rsid w:val="006C4FE1"/>
    <w:rsid w:val="006D0B5B"/>
    <w:rsid w:val="006D5B76"/>
    <w:rsid w:val="006E0D15"/>
    <w:rsid w:val="007511B5"/>
    <w:rsid w:val="00763E51"/>
    <w:rsid w:val="00772941"/>
    <w:rsid w:val="00773F6D"/>
    <w:rsid w:val="00775896"/>
    <w:rsid w:val="007847CD"/>
    <w:rsid w:val="007B3973"/>
    <w:rsid w:val="007C14BE"/>
    <w:rsid w:val="007C664A"/>
    <w:rsid w:val="007F57AB"/>
    <w:rsid w:val="0080076F"/>
    <w:rsid w:val="008135C8"/>
    <w:rsid w:val="00814759"/>
    <w:rsid w:val="00814819"/>
    <w:rsid w:val="00841B86"/>
    <w:rsid w:val="00850D72"/>
    <w:rsid w:val="00875CE6"/>
    <w:rsid w:val="00877A2B"/>
    <w:rsid w:val="00890E78"/>
    <w:rsid w:val="008A3A5A"/>
    <w:rsid w:val="008A3E7C"/>
    <w:rsid w:val="008C1452"/>
    <w:rsid w:val="008C2C09"/>
    <w:rsid w:val="008C2DB0"/>
    <w:rsid w:val="008D4817"/>
    <w:rsid w:val="008D5088"/>
    <w:rsid w:val="008D53BC"/>
    <w:rsid w:val="008F6CED"/>
    <w:rsid w:val="00903EAF"/>
    <w:rsid w:val="0091551B"/>
    <w:rsid w:val="00933670"/>
    <w:rsid w:val="009530DB"/>
    <w:rsid w:val="00957E2A"/>
    <w:rsid w:val="00960865"/>
    <w:rsid w:val="00980137"/>
    <w:rsid w:val="009A0DE5"/>
    <w:rsid w:val="009A3C49"/>
    <w:rsid w:val="009C5628"/>
    <w:rsid w:val="009D5DA2"/>
    <w:rsid w:val="009E2936"/>
    <w:rsid w:val="009F0404"/>
    <w:rsid w:val="009F21D3"/>
    <w:rsid w:val="00A025CC"/>
    <w:rsid w:val="00A05A49"/>
    <w:rsid w:val="00A07264"/>
    <w:rsid w:val="00A1369C"/>
    <w:rsid w:val="00A35921"/>
    <w:rsid w:val="00A367DC"/>
    <w:rsid w:val="00A36A90"/>
    <w:rsid w:val="00A43133"/>
    <w:rsid w:val="00A50491"/>
    <w:rsid w:val="00A62D28"/>
    <w:rsid w:val="00A74C46"/>
    <w:rsid w:val="00A8676A"/>
    <w:rsid w:val="00A907F4"/>
    <w:rsid w:val="00A94B28"/>
    <w:rsid w:val="00AA1F1E"/>
    <w:rsid w:val="00AB7612"/>
    <w:rsid w:val="00AC1867"/>
    <w:rsid w:val="00AC7003"/>
    <w:rsid w:val="00AE1BDA"/>
    <w:rsid w:val="00B07DE3"/>
    <w:rsid w:val="00B11D78"/>
    <w:rsid w:val="00B5485C"/>
    <w:rsid w:val="00B63CA7"/>
    <w:rsid w:val="00B75E3E"/>
    <w:rsid w:val="00B873C2"/>
    <w:rsid w:val="00BB18D7"/>
    <w:rsid w:val="00BD1E62"/>
    <w:rsid w:val="00BE0E42"/>
    <w:rsid w:val="00BE5644"/>
    <w:rsid w:val="00BF5253"/>
    <w:rsid w:val="00C01FC9"/>
    <w:rsid w:val="00C05416"/>
    <w:rsid w:val="00C22E1F"/>
    <w:rsid w:val="00C24825"/>
    <w:rsid w:val="00C307DC"/>
    <w:rsid w:val="00C30F81"/>
    <w:rsid w:val="00C35FD3"/>
    <w:rsid w:val="00C400D6"/>
    <w:rsid w:val="00C61788"/>
    <w:rsid w:val="00C651A9"/>
    <w:rsid w:val="00C76E3F"/>
    <w:rsid w:val="00C81CC4"/>
    <w:rsid w:val="00C94C7A"/>
    <w:rsid w:val="00CA72C7"/>
    <w:rsid w:val="00CD1261"/>
    <w:rsid w:val="00D0430A"/>
    <w:rsid w:val="00D1478E"/>
    <w:rsid w:val="00D159A5"/>
    <w:rsid w:val="00D40653"/>
    <w:rsid w:val="00D763AA"/>
    <w:rsid w:val="00D83EA6"/>
    <w:rsid w:val="00D933A7"/>
    <w:rsid w:val="00DB2E83"/>
    <w:rsid w:val="00DB3CED"/>
    <w:rsid w:val="00DD08E4"/>
    <w:rsid w:val="00DE13C4"/>
    <w:rsid w:val="00DE3420"/>
    <w:rsid w:val="00DE4FB9"/>
    <w:rsid w:val="00DE76FB"/>
    <w:rsid w:val="00DF618A"/>
    <w:rsid w:val="00E02F57"/>
    <w:rsid w:val="00E05762"/>
    <w:rsid w:val="00E0748B"/>
    <w:rsid w:val="00E12C26"/>
    <w:rsid w:val="00E244FD"/>
    <w:rsid w:val="00E748EE"/>
    <w:rsid w:val="00E840BF"/>
    <w:rsid w:val="00EA4870"/>
    <w:rsid w:val="00EC7DB7"/>
    <w:rsid w:val="00ED0793"/>
    <w:rsid w:val="00ED2FE0"/>
    <w:rsid w:val="00EE50A0"/>
    <w:rsid w:val="00F010F0"/>
    <w:rsid w:val="00F1583B"/>
    <w:rsid w:val="00F203E9"/>
    <w:rsid w:val="00F43F7B"/>
    <w:rsid w:val="00F519FE"/>
    <w:rsid w:val="00F71D02"/>
    <w:rsid w:val="00F76B3D"/>
    <w:rsid w:val="00F92009"/>
    <w:rsid w:val="00FA2E78"/>
    <w:rsid w:val="00FA7B30"/>
    <w:rsid w:val="00FB3D83"/>
    <w:rsid w:val="00FB62F3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6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E7C14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651A9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5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1A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4B28"/>
    <w:pPr>
      <w:ind w:left="720"/>
      <w:contextualSpacing/>
    </w:pPr>
  </w:style>
  <w:style w:type="table" w:styleId="Tabela-Siatka">
    <w:name w:val="Table Grid"/>
    <w:basedOn w:val="Standardowy"/>
    <w:uiPriority w:val="59"/>
    <w:rsid w:val="007C66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E02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2F57"/>
  </w:style>
  <w:style w:type="paragraph" w:styleId="Stopka">
    <w:name w:val="footer"/>
    <w:basedOn w:val="Normalny"/>
    <w:link w:val="StopkaZnak"/>
    <w:uiPriority w:val="99"/>
    <w:unhideWhenUsed/>
    <w:rsid w:val="00E02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2F57"/>
  </w:style>
  <w:style w:type="paragraph" w:styleId="Tekstpodstawowy">
    <w:name w:val="Body Text"/>
    <w:basedOn w:val="Normalny"/>
    <w:link w:val="TekstpodstawowyZnak"/>
    <w:semiHidden/>
    <w:rsid w:val="007C14B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C14BE"/>
    <w:rPr>
      <w:rFonts w:eastAsia="Times New Roman"/>
      <w:sz w:val="28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6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611C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35FD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35FD3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02C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02CE"/>
  </w:style>
  <w:style w:type="paragraph" w:styleId="Legenda">
    <w:name w:val="caption"/>
    <w:basedOn w:val="Normalny"/>
    <w:next w:val="Normalny"/>
    <w:uiPriority w:val="35"/>
    <w:unhideWhenUsed/>
    <w:qFormat/>
    <w:rsid w:val="006A33F5"/>
    <w:pPr>
      <w:widowControl w:val="0"/>
      <w:adjustRightInd w:val="0"/>
      <w:spacing w:line="240" w:lineRule="auto"/>
      <w:jc w:val="both"/>
      <w:textAlignment w:val="baseline"/>
    </w:pPr>
    <w:rPr>
      <w:rFonts w:eastAsia="Times New Roman"/>
      <w:b/>
      <w:bCs/>
      <w:color w:val="4F81BD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AA1F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6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E7C14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651A9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5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1A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4B28"/>
    <w:pPr>
      <w:ind w:left="720"/>
      <w:contextualSpacing/>
    </w:pPr>
  </w:style>
  <w:style w:type="table" w:styleId="Tabela-Siatka">
    <w:name w:val="Table Grid"/>
    <w:basedOn w:val="Standardowy"/>
    <w:uiPriority w:val="59"/>
    <w:rsid w:val="007C66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E02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2F57"/>
  </w:style>
  <w:style w:type="paragraph" w:styleId="Stopka">
    <w:name w:val="footer"/>
    <w:basedOn w:val="Normalny"/>
    <w:link w:val="StopkaZnak"/>
    <w:uiPriority w:val="99"/>
    <w:unhideWhenUsed/>
    <w:rsid w:val="00E02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2F57"/>
  </w:style>
  <w:style w:type="paragraph" w:styleId="Tekstpodstawowy">
    <w:name w:val="Body Text"/>
    <w:basedOn w:val="Normalny"/>
    <w:link w:val="TekstpodstawowyZnak"/>
    <w:semiHidden/>
    <w:rsid w:val="007C14B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C14BE"/>
    <w:rPr>
      <w:rFonts w:eastAsia="Times New Roman"/>
      <w:sz w:val="28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6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611C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35FD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35FD3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02C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02CE"/>
  </w:style>
  <w:style w:type="paragraph" w:styleId="Legenda">
    <w:name w:val="caption"/>
    <w:basedOn w:val="Normalny"/>
    <w:next w:val="Normalny"/>
    <w:uiPriority w:val="35"/>
    <w:unhideWhenUsed/>
    <w:qFormat/>
    <w:rsid w:val="006A33F5"/>
    <w:pPr>
      <w:widowControl w:val="0"/>
      <w:adjustRightInd w:val="0"/>
      <w:spacing w:line="240" w:lineRule="auto"/>
      <w:jc w:val="both"/>
      <w:textAlignment w:val="baseline"/>
    </w:pPr>
    <w:rPr>
      <w:rFonts w:eastAsia="Times New Roman"/>
      <w:b/>
      <w:bCs/>
      <w:color w:val="4F81BD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AA1F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AB7D5-D2B0-403F-95CA-F9E3E0E99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5</Pages>
  <Words>1133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admin</cp:lastModifiedBy>
  <cp:revision>18</cp:revision>
  <cp:lastPrinted>2009-03-20T11:26:00Z</cp:lastPrinted>
  <dcterms:created xsi:type="dcterms:W3CDTF">2020-09-04T08:27:00Z</dcterms:created>
  <dcterms:modified xsi:type="dcterms:W3CDTF">2020-09-23T06:42:00Z</dcterms:modified>
</cp:coreProperties>
</file>