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tblpY="525"/>
        <w:tblW w:w="0" w:type="auto"/>
        <w:tblLook w:val="04A0" w:firstRow="1" w:lastRow="0" w:firstColumn="1" w:lastColumn="0" w:noHBand="0" w:noVBand="1"/>
      </w:tblPr>
      <w:tblGrid>
        <w:gridCol w:w="4673"/>
        <w:gridCol w:w="2126"/>
        <w:gridCol w:w="1985"/>
        <w:gridCol w:w="1672"/>
      </w:tblGrid>
      <w:tr w:rsidR="0050293F" w14:paraId="75B10E8F" w14:textId="7254E442" w:rsidTr="00E10E9B">
        <w:tc>
          <w:tcPr>
            <w:tcW w:w="4673" w:type="dxa"/>
          </w:tcPr>
          <w:p w14:paraId="73492488" w14:textId="0D680633" w:rsidR="0050293F" w:rsidRPr="00DE301C" w:rsidRDefault="0050293F" w:rsidP="00CC4029">
            <w:pPr>
              <w:jc w:val="center"/>
              <w:rPr>
                <w:sz w:val="28"/>
                <w:szCs w:val="28"/>
                <w:lang w:val="pl-PL"/>
              </w:rPr>
            </w:pPr>
            <w:r w:rsidRPr="00DE301C">
              <w:rPr>
                <w:sz w:val="28"/>
                <w:szCs w:val="28"/>
                <w:lang w:val="pl-PL"/>
              </w:rPr>
              <w:t>Imiona i nazwiska</w:t>
            </w:r>
          </w:p>
        </w:tc>
        <w:tc>
          <w:tcPr>
            <w:tcW w:w="2126" w:type="dxa"/>
          </w:tcPr>
          <w:p w14:paraId="580B5E14" w14:textId="638366D7" w:rsidR="0050293F" w:rsidRPr="00DE301C" w:rsidRDefault="0050293F" w:rsidP="00CC4029">
            <w:pPr>
              <w:jc w:val="center"/>
              <w:rPr>
                <w:sz w:val="28"/>
                <w:szCs w:val="28"/>
                <w:lang w:val="pl-PL"/>
              </w:rPr>
            </w:pPr>
            <w:r w:rsidRPr="00DE301C">
              <w:rPr>
                <w:sz w:val="28"/>
                <w:szCs w:val="28"/>
                <w:lang w:val="pl-PL"/>
              </w:rPr>
              <w:t>Grupa/Zespół</w:t>
            </w:r>
          </w:p>
        </w:tc>
        <w:tc>
          <w:tcPr>
            <w:tcW w:w="1985" w:type="dxa"/>
          </w:tcPr>
          <w:p w14:paraId="47251C07" w14:textId="73A62A80" w:rsidR="0050293F" w:rsidRPr="00DE301C" w:rsidRDefault="0050293F" w:rsidP="00CC4029">
            <w:pPr>
              <w:jc w:val="center"/>
              <w:rPr>
                <w:sz w:val="28"/>
                <w:szCs w:val="28"/>
                <w:lang w:val="pl-PL"/>
              </w:rPr>
            </w:pPr>
            <w:r w:rsidRPr="00DE301C">
              <w:rPr>
                <w:sz w:val="28"/>
                <w:szCs w:val="28"/>
                <w:lang w:val="pl-PL"/>
              </w:rPr>
              <w:t>Data</w:t>
            </w:r>
          </w:p>
        </w:tc>
        <w:tc>
          <w:tcPr>
            <w:tcW w:w="1672" w:type="dxa"/>
          </w:tcPr>
          <w:p w14:paraId="3DC5BC00" w14:textId="5AA5A6D9" w:rsidR="0050293F" w:rsidRPr="00DE301C" w:rsidRDefault="0050293F" w:rsidP="00CC4029">
            <w:pPr>
              <w:jc w:val="center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Ocena</w:t>
            </w:r>
          </w:p>
        </w:tc>
      </w:tr>
      <w:tr w:rsidR="0050293F" w14:paraId="3DC540C7" w14:textId="7D98929E" w:rsidTr="00E10E9B">
        <w:tc>
          <w:tcPr>
            <w:tcW w:w="4673" w:type="dxa"/>
          </w:tcPr>
          <w:p w14:paraId="248871DF" w14:textId="77777777" w:rsidR="0050293F" w:rsidRPr="00DE301C" w:rsidRDefault="0050293F" w:rsidP="00CC4029">
            <w:pPr>
              <w:jc w:val="center"/>
              <w:rPr>
                <w:sz w:val="28"/>
                <w:szCs w:val="28"/>
                <w:lang w:val="pl-PL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1853D79" w14:textId="77777777" w:rsidR="0050293F" w:rsidRPr="00DE301C" w:rsidRDefault="0050293F" w:rsidP="00CC4029">
            <w:pPr>
              <w:jc w:val="center"/>
              <w:rPr>
                <w:sz w:val="28"/>
                <w:szCs w:val="28"/>
                <w:lang w:val="pl-PL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0F940D0C" w14:textId="77777777" w:rsidR="0050293F" w:rsidRPr="00DE301C" w:rsidRDefault="0050293F" w:rsidP="00CC4029">
            <w:pPr>
              <w:jc w:val="center"/>
              <w:rPr>
                <w:sz w:val="28"/>
                <w:szCs w:val="28"/>
                <w:lang w:val="pl-PL"/>
              </w:rPr>
            </w:pPr>
          </w:p>
        </w:tc>
        <w:tc>
          <w:tcPr>
            <w:tcW w:w="1672" w:type="dxa"/>
            <w:vMerge w:val="restart"/>
            <w:vAlign w:val="center"/>
          </w:tcPr>
          <w:p w14:paraId="613DB67A" w14:textId="77777777" w:rsidR="0050293F" w:rsidRPr="00DE301C" w:rsidRDefault="0050293F" w:rsidP="0050293F">
            <w:pPr>
              <w:jc w:val="center"/>
              <w:rPr>
                <w:sz w:val="28"/>
                <w:szCs w:val="28"/>
                <w:lang w:val="pl-PL"/>
              </w:rPr>
            </w:pPr>
          </w:p>
        </w:tc>
      </w:tr>
      <w:tr w:rsidR="0050293F" w14:paraId="3C8EFC86" w14:textId="4E476E91" w:rsidTr="00E10E9B">
        <w:tc>
          <w:tcPr>
            <w:tcW w:w="4673" w:type="dxa"/>
          </w:tcPr>
          <w:p w14:paraId="5352EDB4" w14:textId="77777777" w:rsidR="0050293F" w:rsidRPr="00DE301C" w:rsidRDefault="0050293F" w:rsidP="00CC4029">
            <w:pPr>
              <w:jc w:val="center"/>
              <w:rPr>
                <w:sz w:val="28"/>
                <w:szCs w:val="28"/>
                <w:lang w:val="pl-PL"/>
              </w:rPr>
            </w:pPr>
          </w:p>
        </w:tc>
        <w:tc>
          <w:tcPr>
            <w:tcW w:w="2126" w:type="dxa"/>
            <w:vMerge/>
          </w:tcPr>
          <w:p w14:paraId="2F76034F" w14:textId="77777777" w:rsidR="0050293F" w:rsidRPr="00DE301C" w:rsidRDefault="0050293F" w:rsidP="00CC4029">
            <w:pPr>
              <w:jc w:val="center"/>
              <w:rPr>
                <w:sz w:val="28"/>
                <w:szCs w:val="28"/>
                <w:lang w:val="pl-PL"/>
              </w:rPr>
            </w:pPr>
          </w:p>
        </w:tc>
        <w:tc>
          <w:tcPr>
            <w:tcW w:w="1985" w:type="dxa"/>
            <w:vMerge/>
          </w:tcPr>
          <w:p w14:paraId="5D69BD46" w14:textId="77777777" w:rsidR="0050293F" w:rsidRPr="00DE301C" w:rsidRDefault="0050293F" w:rsidP="00CC4029">
            <w:pPr>
              <w:jc w:val="center"/>
              <w:rPr>
                <w:sz w:val="28"/>
                <w:szCs w:val="28"/>
                <w:lang w:val="pl-PL"/>
              </w:rPr>
            </w:pPr>
          </w:p>
        </w:tc>
        <w:tc>
          <w:tcPr>
            <w:tcW w:w="1672" w:type="dxa"/>
            <w:vMerge/>
          </w:tcPr>
          <w:p w14:paraId="25698AE4" w14:textId="77777777" w:rsidR="0050293F" w:rsidRPr="00DE301C" w:rsidRDefault="0050293F" w:rsidP="00CC4029">
            <w:pPr>
              <w:jc w:val="center"/>
              <w:rPr>
                <w:sz w:val="28"/>
                <w:szCs w:val="28"/>
                <w:lang w:val="pl-PL"/>
              </w:rPr>
            </w:pPr>
          </w:p>
        </w:tc>
      </w:tr>
    </w:tbl>
    <w:p w14:paraId="73D3DD3B" w14:textId="2CF3D6A1" w:rsidR="000E0C46" w:rsidRDefault="000E0C46">
      <w:pPr>
        <w:rPr>
          <w:lang w:val="pl-PL"/>
        </w:rPr>
      </w:pPr>
    </w:p>
    <w:p w14:paraId="35ACCE04" w14:textId="77777777" w:rsidR="00CA2579" w:rsidRDefault="00CA2579" w:rsidP="000E0C46">
      <w:pPr>
        <w:jc w:val="center"/>
        <w:rPr>
          <w:sz w:val="36"/>
          <w:szCs w:val="36"/>
          <w:lang w:val="pl-PL"/>
        </w:rPr>
      </w:pPr>
    </w:p>
    <w:p w14:paraId="6BBCBEC6" w14:textId="15BDF562" w:rsidR="000E0C46" w:rsidRDefault="00D41949" w:rsidP="000E0C46">
      <w:pPr>
        <w:jc w:val="center"/>
        <w:rPr>
          <w:sz w:val="36"/>
          <w:szCs w:val="36"/>
          <w:lang w:val="pl-PL"/>
        </w:rPr>
      </w:pPr>
      <w:r w:rsidRPr="000A5AD2">
        <w:rPr>
          <w:noProof/>
          <w:sz w:val="36"/>
          <w:szCs w:val="36"/>
          <w:lang w:val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FE5FE0" wp14:editId="7F9EA0C7">
                <wp:simplePos x="0" y="0"/>
                <wp:positionH relativeFrom="column">
                  <wp:posOffset>-114300</wp:posOffset>
                </wp:positionH>
                <wp:positionV relativeFrom="paragraph">
                  <wp:posOffset>6623050</wp:posOffset>
                </wp:positionV>
                <wp:extent cx="6848475" cy="1333500"/>
                <wp:effectExtent l="0" t="0" r="28575" b="19050"/>
                <wp:wrapSquare wrapText="bothSides"/>
                <wp:docPr id="17190591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9102A" w14:textId="1EC7B6DF" w:rsidR="000A5AD2" w:rsidRPr="00825F5C" w:rsidRDefault="00D33A5E">
                            <w:pPr>
                              <w:rPr>
                                <w:lang w:val="pl-PL"/>
                              </w:rPr>
                            </w:pPr>
                            <w:r w:rsidRPr="008E1895">
                              <w:rPr>
                                <w:b/>
                                <w:bCs/>
                                <w:lang w:val="pl-PL"/>
                              </w:rPr>
                              <w:t>Cel ćwiczenia:</w:t>
                            </w:r>
                            <w:r w:rsidR="00825F5C" w:rsidRPr="00825F5C">
                              <w:rPr>
                                <w:lang w:val="pl-PL"/>
                              </w:rPr>
                              <w:t xml:space="preserve"> </w:t>
                            </w:r>
                            <w:r w:rsidR="00825F5C" w:rsidRPr="008E1895">
                              <w:rPr>
                                <w:i/>
                                <w:iCs/>
                                <w:lang w:val="pl-PL"/>
                              </w:rPr>
                              <w:t>tutaj należy umieścić jasno sformułowany cel wykonywanego ćwiczenia</w:t>
                            </w:r>
                            <w:r w:rsidR="000C4B83">
                              <w:rPr>
                                <w:i/>
                                <w:iCs/>
                                <w:lang w:val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E5F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521.5pt;width:539.25pt;height:1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o1FEgIAACAEAAAOAAAAZHJzL2Uyb0RvYy54bWysU9tu2zAMfR+wfxD0vti5takRp+jSZRjQ&#10;XYBuHyDLcixMFjVKiZ19/SglTYNuexmmB0EUqSPy8HB5O3SG7RV6Dbbk41HOmbISam23Jf/2dfNm&#10;wZkPwtbCgFUlPyjPb1evXy17V6gJtGBqhYxArC96V/I2BFdkmZet6oQfgVOWnA1gJwKZuM1qFD2h&#10;dyab5PlV1gPWDkEq7+n2/ujkq4TfNEqGz03jVWCm5JRbSDumvYp7tlqKYovCtVqe0hD/kEUntKVP&#10;z1D3Igi2Q/0bVKclgocmjCR0GTSNlirVQNWM8xfVPLbCqVQLkePdmSb//2Dlp/2j+4IsDG9hoAam&#10;Irx7APndMwvrVtitukOEvlWipo/HkbKsd744PY1U+8JHkKr/CDU1WewCJKChwS6yQnUyQqcGHM6k&#10;qyEwSZdXi9lidj3nTJJvPJ1O53lqSyaKp+cOfXivoGPxUHKkriZ4sX/wIaYjiqeQ+JsHo+uNNiYZ&#10;uK3WBtlekAI2aaUKXoQZy/qS38wn8yMDf4XI0/oTRKcDSdnoruSLc5AoIm/vbJ2EFoQ2xzOlbOyJ&#10;yMjdkcUwVAMFRkIrqA9EKcJRsjRidGgBf3LWk1xL7n/sBCrOzAdLbbkZz2ZR38mYza8nZOClp7r0&#10;CCsJquSBs+NxHdJMRMIs3FH7Gp2Ifc7klCvJMPF9Gpmo80s7RT0P9uoXAAAA//8DAFBLAwQUAAYA&#10;CAAAACEAiUqJ9OEAAAAOAQAADwAAAGRycy9kb3ducmV2LnhtbExPy07DMBC8I/EP1iJxQa3dVxpC&#10;nAohgeAGpYKrG7tJhL0OtpuGv2d7gtvMzmh2ptyMzrLBhNh5lDCbCmAGa687bCTs3h8nObCYFGpl&#10;PRoJPybCprq8KFWh/QnfzLBNDaMQjIWS0KbUF5zHujVOxanvDZJ28MGpRDQ0XAd1onBn+VyIjDvV&#10;IX1oVW8eWlN/bY9OQr58Hj7jy+L1o84O9jbdrIen7yDl9dV4fwcsmTH9meFcn6pDRZ32/og6Mith&#10;MstpSyJBLBeEzhaRiRWwPaH5im68Kvn/GdUvAAAA//8DAFBLAQItABQABgAIAAAAIQC2gziS/gAA&#10;AOEBAAATAAAAAAAAAAAAAAAAAAAAAABbQ29udGVudF9UeXBlc10ueG1sUEsBAi0AFAAGAAgAAAAh&#10;ADj9If/WAAAAlAEAAAsAAAAAAAAAAAAAAAAALwEAAF9yZWxzLy5yZWxzUEsBAi0AFAAGAAgAAAAh&#10;ANWujUUSAgAAIAQAAA4AAAAAAAAAAAAAAAAALgIAAGRycy9lMm9Eb2MueG1sUEsBAi0AFAAGAAgA&#10;AAAhAIlKifThAAAADgEAAA8AAAAAAAAAAAAAAAAAbAQAAGRycy9kb3ducmV2LnhtbFBLBQYAAAAA&#10;BAAEAPMAAAB6BQAAAAA=&#10;">
                <v:textbox>
                  <w:txbxContent>
                    <w:p w14:paraId="6499102A" w14:textId="1EC7B6DF" w:rsidR="000A5AD2" w:rsidRPr="00825F5C" w:rsidRDefault="00D33A5E">
                      <w:pPr>
                        <w:rPr>
                          <w:lang w:val="pl-PL"/>
                        </w:rPr>
                      </w:pPr>
                      <w:r w:rsidRPr="008E1895">
                        <w:rPr>
                          <w:b/>
                          <w:bCs/>
                          <w:lang w:val="pl-PL"/>
                        </w:rPr>
                        <w:t>Cel ćwiczenia:</w:t>
                      </w:r>
                      <w:r w:rsidR="00825F5C" w:rsidRPr="00825F5C">
                        <w:rPr>
                          <w:lang w:val="pl-PL"/>
                        </w:rPr>
                        <w:t xml:space="preserve"> </w:t>
                      </w:r>
                      <w:r w:rsidR="00825F5C" w:rsidRPr="008E1895">
                        <w:rPr>
                          <w:i/>
                          <w:iCs/>
                          <w:lang w:val="pl-PL"/>
                        </w:rPr>
                        <w:t>tutaj należy umieścić jasno sformułowany cel wykonywanego ćwiczenia</w:t>
                      </w:r>
                      <w:r w:rsidR="000C4B83">
                        <w:rPr>
                          <w:i/>
                          <w:iCs/>
                          <w:lang w:val="pl-PL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6DA9">
        <w:rPr>
          <w:b/>
          <w:bCs/>
          <w:noProof/>
          <w:lang w:val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3CEA27" wp14:editId="4A5D814C">
                <wp:simplePos x="0" y="0"/>
                <wp:positionH relativeFrom="column">
                  <wp:posOffset>-114935</wp:posOffset>
                </wp:positionH>
                <wp:positionV relativeFrom="paragraph">
                  <wp:posOffset>491490</wp:posOffset>
                </wp:positionV>
                <wp:extent cx="6848475" cy="5953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595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AE410" w14:textId="4082F1FA" w:rsidR="00656DA9" w:rsidRPr="007A1BB6" w:rsidRDefault="00656DA9" w:rsidP="003212B9">
                            <w:pPr>
                              <w:jc w:val="both"/>
                              <w:rPr>
                                <w:i/>
                                <w:iCs/>
                                <w:lang w:val="pl-PL"/>
                              </w:rPr>
                            </w:pPr>
                            <w:r w:rsidRPr="005F7D7D">
                              <w:rPr>
                                <w:b/>
                                <w:bCs/>
                                <w:lang w:val="pl-PL"/>
                              </w:rPr>
                              <w:t>Wstęp teoretyczny:</w:t>
                            </w:r>
                            <w:r>
                              <w:rPr>
                                <w:lang w:val="pl-PL"/>
                              </w:rPr>
                              <w:t xml:space="preserve"> </w:t>
                            </w:r>
                            <w:r w:rsidRPr="005F7D7D">
                              <w:rPr>
                                <w:i/>
                                <w:iCs/>
                                <w:lang w:val="pl-PL"/>
                              </w:rPr>
                              <w:t xml:space="preserve">tutaj należy </w:t>
                            </w:r>
                            <w:r>
                              <w:rPr>
                                <w:i/>
                                <w:iCs/>
                                <w:lang w:val="pl-PL"/>
                              </w:rPr>
                              <w:t>umieścić</w:t>
                            </w:r>
                            <w:r w:rsidRPr="005F7D7D">
                              <w:rPr>
                                <w:i/>
                                <w:iCs/>
                                <w:lang w:val="pl-PL"/>
                              </w:rPr>
                              <w:t xml:space="preserve"> krótki wstęp teoretyczny do wykonywanego ćwiczenia.</w:t>
                            </w:r>
                            <w:r>
                              <w:rPr>
                                <w:i/>
                                <w:iCs/>
                                <w:lang w:val="pl-PL"/>
                              </w:rPr>
                              <w:t xml:space="preserve"> Powinien on zwierać</w:t>
                            </w:r>
                            <w:r w:rsidR="00E51C7F">
                              <w:rPr>
                                <w:i/>
                                <w:iCs/>
                                <w:lang w:val="pl-PL"/>
                              </w:rPr>
                              <w:t xml:space="preserve"> podstawy fizyczne badanego zjawiska</w:t>
                            </w:r>
                            <w:r w:rsidR="005033B5">
                              <w:rPr>
                                <w:i/>
                                <w:iCs/>
                                <w:lang w:val="pl-PL"/>
                              </w:rPr>
                              <w:t xml:space="preserve"> oraz określać związek pomiędzy wielkościami bezpośrednio mierzonymi oraz </w:t>
                            </w:r>
                            <w:r w:rsidR="00674697">
                              <w:rPr>
                                <w:i/>
                                <w:iCs/>
                                <w:lang w:val="pl-PL"/>
                              </w:rPr>
                              <w:t xml:space="preserve">wielkością/wielkościami wyznaczaną/wyznaczanymi w doświadczeniu. </w:t>
                            </w:r>
                            <w:r w:rsidR="00FA52D7">
                              <w:rPr>
                                <w:i/>
                                <w:iCs/>
                                <w:lang w:val="pl-PL"/>
                              </w:rPr>
                              <w:t xml:space="preserve">Wstęp teoretyczny należy przygotować </w:t>
                            </w:r>
                            <w:r w:rsidR="00FA52D7" w:rsidRPr="00FA52D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pl-PL"/>
                              </w:rPr>
                              <w:t>przed zajęciami</w:t>
                            </w:r>
                            <w:r w:rsidR="00FA52D7" w:rsidRPr="00FA52D7">
                              <w:rPr>
                                <w:lang w:val="pl-PL"/>
                              </w:rPr>
                              <w:t>.</w:t>
                            </w:r>
                            <w:r w:rsidR="007A1BB6">
                              <w:rPr>
                                <w:lang w:val="pl-PL"/>
                              </w:rPr>
                              <w:t xml:space="preserve"> </w:t>
                            </w:r>
                            <w:r w:rsidR="00CD6374">
                              <w:rPr>
                                <w:i/>
                                <w:iCs/>
                                <w:lang w:val="pl-PL"/>
                              </w:rPr>
                              <w:t xml:space="preserve">W przygotowaniu wstępu teoretycznego można </w:t>
                            </w:r>
                            <w:r w:rsidR="00EB7C89">
                              <w:rPr>
                                <w:i/>
                                <w:iCs/>
                                <w:lang w:val="pl-PL"/>
                              </w:rPr>
                              <w:t xml:space="preserve">korzystać z dowolnych materiałów i narzędzi (w tym sztucznej inteligencji) jednak prowadzący </w:t>
                            </w:r>
                            <w:r w:rsidR="00CB42E0">
                              <w:rPr>
                                <w:i/>
                                <w:iCs/>
                                <w:lang w:val="pl-PL"/>
                              </w:rPr>
                              <w:t xml:space="preserve">zajęcia może zadać studentowi pytanie dotyczące wstępu teoretycznego, na które student powinien </w:t>
                            </w:r>
                            <w:r w:rsidR="00FC1355">
                              <w:rPr>
                                <w:i/>
                                <w:iCs/>
                                <w:lang w:val="pl-PL"/>
                              </w:rPr>
                              <w:t>umieć odpowiedzieć.</w:t>
                            </w:r>
                            <w:r w:rsidR="00C7227A">
                              <w:rPr>
                                <w:i/>
                                <w:iCs/>
                                <w:lang w:val="pl-PL"/>
                              </w:rPr>
                              <w:t xml:space="preserve"> Brak zrozumienia wstępu teoretycznego przez studenta może skutkować obniżeniem oceny za sprawozdanie.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CEA27" id="_x0000_s1027" type="#_x0000_t202" style="position:absolute;left:0;text-align:left;margin-left:-9.05pt;margin-top:38.7pt;width:539.25pt;height:46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XFEEgIAACcEAAAOAAAAZHJzL2Uyb0RvYy54bWysU9tu2zAMfR+wfxD0vjjJkjYx4hRdugwD&#10;ugvQ7QNkWY6FyaJGKbGzry+luGl2wR6G6UEgReqQPCRXN31r2EGh12ALPhmNOVNWQqXtruBfv2xf&#10;LTjzQdhKGLCq4Efl+c365YtV53I1hQZMpZARiPV55wrehODyLPOyUa3wI3DKkrEGbEUgFXdZhaIj&#10;9NZk0/H4KusAK4cglff0ency8nXCr2slw6e69iowU3DKLaQb013GO1uvRL5D4RothzTEP2TRCm0p&#10;6BnqTgTB9qh/g2q1RPBQh5GENoO61lKlGqiayfiXah4a4VSqhcjx7kyT/3+w8uPhwX1GFvo30FMD&#10;UxHe3YP85pmFTSPsTt0iQtcoUVHgSaQs65zPh6+Rap/7CFJ2H6CiJot9gATU19hGVqhORujUgOOZ&#10;dNUHJunxajFbzK7nnEmyzZfz15PpPMUQ+dN3hz68U9CyKBQcqasJXhzufYjpiPzJJUbzYHS11cYk&#10;BXflxiA7CJqAbToD+k9uxrKu4Ms5xf47xDidP0G0OtAoG90WfHF2Ennk7a2t0qAFoc1JppSNHYiM&#10;3J1YDH3ZM10NLEdeS6iOxCzCaXJp00hoAH9w1tHUFtx/3wtUnJn3lrqznMxmccyTMptfT0nBS0t5&#10;aRFWElTBA2cncRPSakQGLNxSF2ud+H3OZEiZpjHRPmxOHPdLPXk97/f6EQAA//8DAFBLAwQUAAYA&#10;CAAAACEA+UQA8eAAAAAMAQAADwAAAGRycy9kb3ducmV2LnhtbEyPwU6EMBCG7ya+QzMmXsxuixJg&#10;kbIxJhq96Wr02qWzQKRTbLssvr3lpLd/Ml/++abazmZgEzrfW5KQrAUwpMbqnloJ728PqwKYD4q0&#10;GiyhhB/0sK3PzypVanuiV5x2oWWxhHypJHQhjCXnvunQKL+2I1LcHawzKsTRtVw7dYrlZuDXQmTc&#10;qJ7ihU6NeN9h87U7GglF+jR9+uebl48mOwybcJVPj99OysuL+e4WWMA5/MGw6Ed1qKPT3h5JezZI&#10;WCVFElEJeZ4CWwCRiZj2S0rSDfC64v+fqH8BAAD//wMAUEsBAi0AFAAGAAgAAAAhALaDOJL+AAAA&#10;4QEAABMAAAAAAAAAAAAAAAAAAAAAAFtDb250ZW50X1R5cGVzXS54bWxQSwECLQAUAAYACAAAACEA&#10;OP0h/9YAAACUAQAACwAAAAAAAAAAAAAAAAAvAQAAX3JlbHMvLnJlbHNQSwECLQAUAAYACAAAACEA&#10;2GFxRBICAAAnBAAADgAAAAAAAAAAAAAAAAAuAgAAZHJzL2Uyb0RvYy54bWxQSwECLQAUAAYACAAA&#10;ACEA+UQA8eAAAAAMAQAADwAAAAAAAAAAAAAAAABsBAAAZHJzL2Rvd25yZXYueG1sUEsFBgAAAAAE&#10;AAQA8wAAAHkFAAAAAA==&#10;">
                <v:textbox>
                  <w:txbxContent>
                    <w:p w14:paraId="1C8AE410" w14:textId="4082F1FA" w:rsidR="00656DA9" w:rsidRPr="007A1BB6" w:rsidRDefault="00656DA9" w:rsidP="003212B9">
                      <w:pPr>
                        <w:jc w:val="both"/>
                        <w:rPr>
                          <w:i/>
                          <w:iCs/>
                          <w:lang w:val="pl-PL"/>
                        </w:rPr>
                      </w:pPr>
                      <w:r w:rsidRPr="005F7D7D">
                        <w:rPr>
                          <w:b/>
                          <w:bCs/>
                          <w:lang w:val="pl-PL"/>
                        </w:rPr>
                        <w:t>Wstęp teoretyczny:</w:t>
                      </w:r>
                      <w:r>
                        <w:rPr>
                          <w:lang w:val="pl-PL"/>
                        </w:rPr>
                        <w:t xml:space="preserve"> </w:t>
                      </w:r>
                      <w:r w:rsidRPr="005F7D7D">
                        <w:rPr>
                          <w:i/>
                          <w:iCs/>
                          <w:lang w:val="pl-PL"/>
                        </w:rPr>
                        <w:t xml:space="preserve">tutaj należy </w:t>
                      </w:r>
                      <w:r>
                        <w:rPr>
                          <w:i/>
                          <w:iCs/>
                          <w:lang w:val="pl-PL"/>
                        </w:rPr>
                        <w:t>umieścić</w:t>
                      </w:r>
                      <w:r w:rsidRPr="005F7D7D">
                        <w:rPr>
                          <w:i/>
                          <w:iCs/>
                          <w:lang w:val="pl-PL"/>
                        </w:rPr>
                        <w:t xml:space="preserve"> krótki wstęp teoretyczny do wykonywanego ćwiczenia.</w:t>
                      </w:r>
                      <w:r>
                        <w:rPr>
                          <w:i/>
                          <w:iCs/>
                          <w:lang w:val="pl-PL"/>
                        </w:rPr>
                        <w:t xml:space="preserve"> Powinien on zwierać</w:t>
                      </w:r>
                      <w:r w:rsidR="00E51C7F">
                        <w:rPr>
                          <w:i/>
                          <w:iCs/>
                          <w:lang w:val="pl-PL"/>
                        </w:rPr>
                        <w:t xml:space="preserve"> podstawy fizyczne badanego zjawiska</w:t>
                      </w:r>
                      <w:r w:rsidR="005033B5">
                        <w:rPr>
                          <w:i/>
                          <w:iCs/>
                          <w:lang w:val="pl-PL"/>
                        </w:rPr>
                        <w:t xml:space="preserve"> oraz określać związek pomiędzy wielkościami bezpośrednio mierzonymi oraz </w:t>
                      </w:r>
                      <w:r w:rsidR="00674697">
                        <w:rPr>
                          <w:i/>
                          <w:iCs/>
                          <w:lang w:val="pl-PL"/>
                        </w:rPr>
                        <w:t xml:space="preserve">wielkością/wielkościami wyznaczaną/wyznaczanymi w doświadczeniu. </w:t>
                      </w:r>
                      <w:r w:rsidR="00FA52D7">
                        <w:rPr>
                          <w:i/>
                          <w:iCs/>
                          <w:lang w:val="pl-PL"/>
                        </w:rPr>
                        <w:t xml:space="preserve">Wstęp teoretyczny należy przygotować </w:t>
                      </w:r>
                      <w:r w:rsidR="00FA52D7" w:rsidRPr="00FA52D7">
                        <w:rPr>
                          <w:b/>
                          <w:bCs/>
                          <w:i/>
                          <w:iCs/>
                          <w:u w:val="single"/>
                          <w:lang w:val="pl-PL"/>
                        </w:rPr>
                        <w:t>przed zajęciami</w:t>
                      </w:r>
                      <w:r w:rsidR="00FA52D7" w:rsidRPr="00FA52D7">
                        <w:rPr>
                          <w:lang w:val="pl-PL"/>
                        </w:rPr>
                        <w:t>.</w:t>
                      </w:r>
                      <w:r w:rsidR="007A1BB6">
                        <w:rPr>
                          <w:lang w:val="pl-PL"/>
                        </w:rPr>
                        <w:t xml:space="preserve"> </w:t>
                      </w:r>
                      <w:r w:rsidR="00CD6374">
                        <w:rPr>
                          <w:i/>
                          <w:iCs/>
                          <w:lang w:val="pl-PL"/>
                        </w:rPr>
                        <w:t xml:space="preserve">W przygotowaniu wstępu teoretycznego można </w:t>
                      </w:r>
                      <w:r w:rsidR="00EB7C89">
                        <w:rPr>
                          <w:i/>
                          <w:iCs/>
                          <w:lang w:val="pl-PL"/>
                        </w:rPr>
                        <w:t xml:space="preserve">korzystać z dowolnych materiałów i narzędzi (w tym sztucznej inteligencji) jednak prowadzący </w:t>
                      </w:r>
                      <w:r w:rsidR="00CB42E0">
                        <w:rPr>
                          <w:i/>
                          <w:iCs/>
                          <w:lang w:val="pl-PL"/>
                        </w:rPr>
                        <w:t xml:space="preserve">zajęcia może zadać studentowi pytanie dotyczące wstępu teoretycznego, na które student powinien </w:t>
                      </w:r>
                      <w:r w:rsidR="00FC1355">
                        <w:rPr>
                          <w:i/>
                          <w:iCs/>
                          <w:lang w:val="pl-PL"/>
                        </w:rPr>
                        <w:t>umieć odpowiedzieć.</w:t>
                      </w:r>
                      <w:r w:rsidR="00C7227A">
                        <w:rPr>
                          <w:i/>
                          <w:iCs/>
                          <w:lang w:val="pl-PL"/>
                        </w:rPr>
                        <w:t xml:space="preserve"> Brak zrozumienia wstępu teoretycznego przez studenta może skutkować obniżeniem oceny za sprawozdanie.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22F0" w:rsidRPr="00367D33">
        <w:rPr>
          <w:sz w:val="36"/>
          <w:szCs w:val="36"/>
          <w:lang w:val="pl-PL"/>
        </w:rPr>
        <w:t>M?</w:t>
      </w:r>
      <w:r w:rsidR="00367D33" w:rsidRPr="00367D33">
        <w:rPr>
          <w:sz w:val="36"/>
          <w:szCs w:val="36"/>
          <w:lang w:val="pl-PL"/>
        </w:rPr>
        <w:t>: Tytuł ćwiczenia</w:t>
      </w:r>
    </w:p>
    <w:p w14:paraId="2786FDB8" w14:textId="46DC5CDB" w:rsidR="00453AF3" w:rsidRPr="00A67BBB" w:rsidRDefault="00453AF3" w:rsidP="00453AF3">
      <w:pPr>
        <w:jc w:val="both"/>
        <w:rPr>
          <w:lang w:val="pl-PL"/>
        </w:rPr>
      </w:pPr>
      <w:r w:rsidRPr="00AE13CF">
        <w:rPr>
          <w:b/>
          <w:bCs/>
          <w:lang w:val="pl-PL"/>
        </w:rPr>
        <w:lastRenderedPageBreak/>
        <w:t>Wyniki pomiarów:</w:t>
      </w:r>
      <w:r w:rsidRPr="00A67BBB">
        <w:rPr>
          <w:lang w:val="pl-PL"/>
        </w:rPr>
        <w:t xml:space="preserve"> </w:t>
      </w:r>
      <w:r w:rsidRPr="00AE13CF">
        <w:rPr>
          <w:i/>
          <w:iCs/>
          <w:lang w:val="pl-PL"/>
        </w:rPr>
        <w:t xml:space="preserve">Tutaj </w:t>
      </w:r>
      <w:r w:rsidR="009F4C30">
        <w:rPr>
          <w:i/>
          <w:iCs/>
          <w:lang w:val="pl-PL"/>
        </w:rPr>
        <w:t xml:space="preserve">należy </w:t>
      </w:r>
      <w:r w:rsidRPr="00AE13CF">
        <w:rPr>
          <w:i/>
          <w:iCs/>
          <w:lang w:val="pl-PL"/>
        </w:rPr>
        <w:t>umie</w:t>
      </w:r>
      <w:r w:rsidR="009F4C30">
        <w:rPr>
          <w:i/>
          <w:iCs/>
          <w:lang w:val="pl-PL"/>
        </w:rPr>
        <w:t>ścić</w:t>
      </w:r>
      <w:r w:rsidRPr="00AE13CF">
        <w:rPr>
          <w:i/>
          <w:iCs/>
          <w:lang w:val="pl-PL"/>
        </w:rPr>
        <w:t xml:space="preserve"> wyniki pomiarów wielkości mierzonych bezpośrednio. Dla większości ćwiczeń wyniki umieszczane są w tabelach, których wzór znajduje się w Instrukcjach Stanowiskowych. Tabele należy umieścić w sprawozdaniu </w:t>
      </w:r>
      <w:r w:rsidRPr="00AE13CF">
        <w:rPr>
          <w:b/>
          <w:bCs/>
          <w:i/>
          <w:iCs/>
          <w:u w:val="single"/>
          <w:lang w:val="pl-PL"/>
        </w:rPr>
        <w:t>przed zajęciami</w:t>
      </w:r>
      <w:r w:rsidRPr="00AE13CF">
        <w:rPr>
          <w:i/>
          <w:iCs/>
          <w:lang w:val="pl-PL"/>
        </w:rPr>
        <w:t xml:space="preserve">. </w:t>
      </w:r>
    </w:p>
    <w:p w14:paraId="1A62EA7D" w14:textId="68B1B779" w:rsidR="007A18FC" w:rsidRDefault="00080A44" w:rsidP="00863FF0">
      <w:pPr>
        <w:jc w:val="both"/>
        <w:rPr>
          <w:lang w:val="pl-PL"/>
        </w:rPr>
      </w:pPr>
      <w:r>
        <w:rPr>
          <w:i/>
          <w:iCs/>
          <w:lang w:val="pl-PL"/>
        </w:rPr>
        <w:t xml:space="preserve"> </w:t>
      </w:r>
      <w:r w:rsidR="003C669D">
        <w:rPr>
          <w:lang w:val="pl-PL"/>
        </w:rPr>
        <w:t xml:space="preserve"> </w:t>
      </w:r>
    </w:p>
    <w:p w14:paraId="51F0DA54" w14:textId="7FD81B26" w:rsidR="00453AF3" w:rsidRDefault="00453AF3">
      <w:pPr>
        <w:rPr>
          <w:lang w:val="pl-PL"/>
        </w:rPr>
      </w:pPr>
      <w:r>
        <w:rPr>
          <w:lang w:val="pl-PL"/>
        </w:rPr>
        <w:br w:type="page"/>
      </w:r>
    </w:p>
    <w:p w14:paraId="5DCBBD39" w14:textId="5734C281" w:rsidR="001E6A15" w:rsidRDefault="000F4D56" w:rsidP="00863FF0">
      <w:pPr>
        <w:jc w:val="both"/>
        <w:rPr>
          <w:i/>
          <w:iCs/>
          <w:lang w:val="pl-PL"/>
        </w:rPr>
      </w:pPr>
      <w:r w:rsidRPr="000F4D56">
        <w:rPr>
          <w:b/>
          <w:bCs/>
          <w:lang w:val="pl-PL"/>
        </w:rPr>
        <w:lastRenderedPageBreak/>
        <w:t>Obliczanie wartości wielkości wyznaczanej oraz jej niepewności</w:t>
      </w:r>
      <w:r>
        <w:rPr>
          <w:lang w:val="pl-PL"/>
        </w:rPr>
        <w:t>:</w:t>
      </w:r>
      <w:r w:rsidR="00CD6352">
        <w:rPr>
          <w:lang w:val="pl-PL"/>
        </w:rPr>
        <w:t xml:space="preserve"> </w:t>
      </w:r>
      <w:r w:rsidR="00CD6352" w:rsidRPr="00B22796">
        <w:rPr>
          <w:i/>
          <w:iCs/>
          <w:lang w:val="pl-PL"/>
        </w:rPr>
        <w:t>Tutaj</w:t>
      </w:r>
      <w:r w:rsidR="00F06578">
        <w:rPr>
          <w:i/>
          <w:iCs/>
          <w:lang w:val="pl-PL"/>
        </w:rPr>
        <w:t xml:space="preserve"> należy</w:t>
      </w:r>
      <w:r w:rsidR="00CD6352" w:rsidRPr="00B22796">
        <w:rPr>
          <w:i/>
          <w:iCs/>
          <w:lang w:val="pl-PL"/>
        </w:rPr>
        <w:t xml:space="preserve"> przeprowad</w:t>
      </w:r>
      <w:r w:rsidR="00F06578">
        <w:rPr>
          <w:i/>
          <w:iCs/>
          <w:lang w:val="pl-PL"/>
        </w:rPr>
        <w:t>zić</w:t>
      </w:r>
      <w:r w:rsidR="00CD6352" w:rsidRPr="00B22796">
        <w:rPr>
          <w:i/>
          <w:iCs/>
          <w:lang w:val="pl-PL"/>
        </w:rPr>
        <w:t xml:space="preserve"> wszystkie obliczenia niezbędne do wyznaczenia wielkości</w:t>
      </w:r>
      <w:r w:rsidR="004A4DF3">
        <w:rPr>
          <w:i/>
          <w:iCs/>
          <w:lang w:val="pl-PL"/>
        </w:rPr>
        <w:t xml:space="preserve"> szukanej</w:t>
      </w:r>
      <w:r w:rsidR="00B22796" w:rsidRPr="00B22796">
        <w:rPr>
          <w:i/>
          <w:iCs/>
          <w:lang w:val="pl-PL"/>
        </w:rPr>
        <w:t xml:space="preserve"> oraz jej niepewności. </w:t>
      </w:r>
      <w:r w:rsidR="007137FF">
        <w:rPr>
          <w:i/>
          <w:iCs/>
          <w:lang w:val="pl-PL"/>
        </w:rPr>
        <w:t xml:space="preserve">Metoda wyznaczania </w:t>
      </w:r>
      <w:r w:rsidR="007C3696">
        <w:rPr>
          <w:i/>
          <w:iCs/>
          <w:lang w:val="pl-PL"/>
        </w:rPr>
        <w:t xml:space="preserve">wielkości szukanej oraz jej niepewności wraz niezbędnymi wzorami znajduje się </w:t>
      </w:r>
      <w:r w:rsidR="001E6A15">
        <w:rPr>
          <w:i/>
          <w:iCs/>
          <w:lang w:val="pl-PL"/>
        </w:rPr>
        <w:t>w opisie teoretycznym ćwiczenia.</w:t>
      </w:r>
      <w:r w:rsidR="00840097">
        <w:rPr>
          <w:i/>
          <w:iCs/>
          <w:lang w:val="pl-PL"/>
        </w:rPr>
        <w:t xml:space="preserve"> Jeśli </w:t>
      </w:r>
      <w:r w:rsidR="003F48C9">
        <w:rPr>
          <w:i/>
          <w:iCs/>
          <w:lang w:val="pl-PL"/>
        </w:rPr>
        <w:t>do wyznaczania wielkości szukanej zastosowano metodę dopasowywania krzywej teoretycznej do sprawozdania należy dołączyć stosowny wykres.</w:t>
      </w:r>
      <w:r w:rsidR="00704C2C">
        <w:rPr>
          <w:i/>
          <w:iCs/>
          <w:lang w:val="pl-PL"/>
        </w:rPr>
        <w:t xml:space="preserve"> Uwaga</w:t>
      </w:r>
      <w:r w:rsidR="00777980">
        <w:rPr>
          <w:i/>
          <w:iCs/>
          <w:lang w:val="pl-PL"/>
        </w:rPr>
        <w:t>!</w:t>
      </w:r>
      <w:r w:rsidR="002F37B7">
        <w:rPr>
          <w:i/>
          <w:iCs/>
          <w:lang w:val="pl-PL"/>
        </w:rPr>
        <w:t xml:space="preserve"> wzory niezbędne do policzenia niepewności należy wyprowadzić przed zajęciami</w:t>
      </w:r>
      <w:r w:rsidR="00406A82">
        <w:rPr>
          <w:i/>
          <w:iCs/>
          <w:lang w:val="pl-PL"/>
        </w:rPr>
        <w:t>.</w:t>
      </w:r>
      <w:r w:rsidR="00155D45">
        <w:rPr>
          <w:i/>
          <w:iCs/>
          <w:lang w:val="pl-PL"/>
        </w:rPr>
        <w:t xml:space="preserve"> Metoda szacowania niepewności opisana jest w</w:t>
      </w:r>
      <w:r w:rsidR="00777980" w:rsidRPr="00224A15">
        <w:rPr>
          <w:b/>
          <w:bCs/>
          <w:i/>
          <w:iCs/>
          <w:lang w:val="pl-PL"/>
        </w:rPr>
        <w:t xml:space="preserve"> </w:t>
      </w:r>
      <w:r w:rsidR="00777980" w:rsidRPr="00D92B75">
        <w:rPr>
          <w:b/>
          <w:bCs/>
          <w:i/>
          <w:iCs/>
          <w:u w:val="single"/>
          <w:lang w:val="pl-PL"/>
        </w:rPr>
        <w:t>części teoretycznej instrukcji</w:t>
      </w:r>
      <w:r w:rsidR="00777980">
        <w:rPr>
          <w:i/>
          <w:iCs/>
          <w:lang w:val="pl-PL"/>
        </w:rPr>
        <w:t>.</w:t>
      </w:r>
    </w:p>
    <w:p w14:paraId="5844FBBD" w14:textId="77777777" w:rsidR="001E6A15" w:rsidRDefault="001E6A15">
      <w:pPr>
        <w:rPr>
          <w:i/>
          <w:iCs/>
          <w:lang w:val="pl-PL"/>
        </w:rPr>
      </w:pPr>
      <w:r>
        <w:rPr>
          <w:i/>
          <w:iCs/>
          <w:lang w:val="pl-PL"/>
        </w:rPr>
        <w:br w:type="page"/>
      </w:r>
    </w:p>
    <w:p w14:paraId="4E773A6C" w14:textId="1454D38D" w:rsidR="00402747" w:rsidRDefault="00402747">
      <w:pPr>
        <w:rPr>
          <w:i/>
          <w:iCs/>
          <w:lang w:val="pl-PL"/>
        </w:rPr>
      </w:pPr>
      <w:r w:rsidRPr="000228D6">
        <w:rPr>
          <w:i/>
          <w:iCs/>
          <w:noProof/>
          <w:lang w:val="pl-PL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689F6B3" wp14:editId="069E0FA8">
                <wp:simplePos x="0" y="0"/>
                <wp:positionH relativeFrom="column">
                  <wp:posOffset>247650</wp:posOffset>
                </wp:positionH>
                <wp:positionV relativeFrom="paragraph">
                  <wp:posOffset>2487930</wp:posOffset>
                </wp:positionV>
                <wp:extent cx="6257925" cy="6305550"/>
                <wp:effectExtent l="0" t="0" r="28575" b="19050"/>
                <wp:wrapSquare wrapText="bothSides"/>
                <wp:docPr id="801367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630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25779" w14:textId="20CEE6F6" w:rsidR="002C7ADB" w:rsidRPr="00D63959" w:rsidRDefault="002C7ADB" w:rsidP="007D38CE">
                            <w:pPr>
                              <w:jc w:val="both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bCs/>
                                <w:lang w:val="pl-PL"/>
                              </w:rPr>
                              <w:t>Dyskusja wyników</w:t>
                            </w:r>
                            <w:r w:rsidRPr="002C7ADB">
                              <w:rPr>
                                <w:b/>
                                <w:bCs/>
                                <w:lang w:val="pl-PL"/>
                              </w:rPr>
                              <w:t>:</w:t>
                            </w:r>
                            <w:r w:rsidRPr="00D63959">
                              <w:rPr>
                                <w:lang w:val="pl-PL"/>
                              </w:rPr>
                              <w:t xml:space="preserve"> </w:t>
                            </w:r>
                            <w:r w:rsidR="00393C81">
                              <w:rPr>
                                <w:i/>
                                <w:iCs/>
                                <w:lang w:val="pl-PL"/>
                              </w:rPr>
                              <w:t xml:space="preserve">Tutaj należy umieścić dyskusję wyników. </w:t>
                            </w:r>
                            <w:r w:rsidR="006978E4">
                              <w:rPr>
                                <w:i/>
                                <w:iCs/>
                                <w:lang w:val="pl-PL"/>
                              </w:rPr>
                              <w:t xml:space="preserve">Wyniki należy </w:t>
                            </w:r>
                            <w:r w:rsidR="004B5248">
                              <w:rPr>
                                <w:i/>
                                <w:iCs/>
                                <w:lang w:val="pl-PL"/>
                              </w:rPr>
                              <w:t xml:space="preserve">porównać z wielkościami tabelarycznymi (jeśli są dostępne) </w:t>
                            </w:r>
                            <w:r w:rsidR="00CC2509">
                              <w:rPr>
                                <w:i/>
                                <w:iCs/>
                                <w:lang w:val="pl-PL"/>
                              </w:rPr>
                              <w:t>i sprawdzić</w:t>
                            </w:r>
                            <w:r w:rsidR="000E1AC1">
                              <w:rPr>
                                <w:i/>
                                <w:iCs/>
                                <w:lang w:val="pl-PL"/>
                              </w:rPr>
                              <w:t>,</w:t>
                            </w:r>
                            <w:r w:rsidR="00CC2509">
                              <w:rPr>
                                <w:i/>
                                <w:iCs/>
                                <w:lang w:val="pl-PL"/>
                              </w:rPr>
                              <w:t xml:space="preserve"> czy </w:t>
                            </w:r>
                            <w:r w:rsidR="00282673">
                              <w:rPr>
                                <w:i/>
                                <w:iCs/>
                                <w:lang w:val="pl-PL"/>
                              </w:rPr>
                              <w:t>uzyskano zgodność w granicach wyznaczonej niepewności. W przypadku braku zgodności należy przedyskutować</w:t>
                            </w:r>
                            <w:r w:rsidR="007D38CE">
                              <w:rPr>
                                <w:i/>
                                <w:iCs/>
                                <w:lang w:val="pl-PL"/>
                              </w:rPr>
                              <w:t xml:space="preserve"> jej możliwe przyczyny.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9F6B3" id="_x0000_s1028" type="#_x0000_t202" style="position:absolute;margin-left:19.5pt;margin-top:195.9pt;width:492.75pt;height:496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biFFAIAACcEAAAOAAAAZHJzL2Uyb0RvYy54bWysU81u2zAMvg/YOwi6L3a8OG2MKEWXLsOA&#10;7gfo9gCyLMfCZFGTlNjZ05dS0jTohh2G6SCQIvWR/Egub8Zek710XoFhdDrJKZFGQKPMltHv3zZv&#10;rinxgZuGazCS0YP09Gb1+tVysJUsoAPdSEcQxPhqsIx2Idgqy7zoZM/9BKw0aGzB9Tyg6rZZ4/iA&#10;6L3OijyfZwO4xjoQ0nt8vTsa6Srht60U4UvbehmIZhRzC+l26a7jna2WvNo6bjslTmnwf8ii58pg&#10;0DPUHQ+c7Jz6DapXwoGHNkwE9Bm0rRIy1YDVTPMX1Tx03MpUC5Lj7Zkm//9gxef9g/3qSBjfwYgN&#10;TEV4ew/ihycG1h03W3nrHAyd5A0GnkbKssH66vQ1Uu0rH0Hq4RM02GS+C5CAxtb1kRWskyA6NuBw&#10;Jl2OgQh8nBfl1aIoKRFom7/Ny7JMbcl49fTdOh8+SOhJFBh12NUEz/f3PsR0ePXkEqN50KrZKK2T&#10;4rb1Wjuy5zgBm3RSBS/ctCEDo4sSE/k7RJ7OnyB6FXCUteoZvT478Sry9t40adACV/ooY8ranIiM&#10;3B1ZDGM9EtUwWsQAkdcamgMy6+A4ubhpKHTgflEy4NQy6n/uuJOU6I8Gu7OYzmZxzJMyK68KVNyl&#10;pb60cCMQitFAyVFch7QakQEDt9jFViV+nzM5pYzTmGg/bU4c90s9eT3v9+oRAAD//wMAUEsDBBQA&#10;BgAIAAAAIQBf67tN4QAAAAwBAAAPAAAAZHJzL2Rvd25yZXYueG1sTI/BTsMwEETvSPyDtUhcUOu0&#10;CSUNcSqEBKI3aBFc3XibRNjrYLtp+HucE5x2VzOafVNuRqPZgM53lgQs5gkwpNqqjhoB7/unWQ7M&#10;B0lKakso4Ac9bKrLi1IWyp7pDYddaFgMIV9IAW0IfcG5r1s00s9tjxS1o3VGhni6hisnzzHcaL5M&#10;khU3sqP4oZU9PrZYf+1ORkCevQyffpu+ftSro16Hm7vh+dsJcX01PtwDCziGPzNM+BEdqsh0sCdS&#10;nmkB6TpWCdNcxAqTIVlmt8AOcUvzLAdelfx/ieoXAAD//wMAUEsBAi0AFAAGAAgAAAAhALaDOJL+&#10;AAAA4QEAABMAAAAAAAAAAAAAAAAAAAAAAFtDb250ZW50X1R5cGVzXS54bWxQSwECLQAUAAYACAAA&#10;ACEAOP0h/9YAAACUAQAACwAAAAAAAAAAAAAAAAAvAQAAX3JlbHMvLnJlbHNQSwECLQAUAAYACAAA&#10;ACEAr4W4hRQCAAAnBAAADgAAAAAAAAAAAAAAAAAuAgAAZHJzL2Uyb0RvYy54bWxQSwECLQAUAAYA&#10;CAAAACEAX+u7TeEAAAAMAQAADwAAAAAAAAAAAAAAAABuBAAAZHJzL2Rvd25yZXYueG1sUEsFBgAA&#10;AAAEAAQA8wAAAHwFAAAAAA==&#10;">
                <v:textbox>
                  <w:txbxContent>
                    <w:p w14:paraId="06D25779" w14:textId="20CEE6F6" w:rsidR="002C7ADB" w:rsidRPr="00D63959" w:rsidRDefault="002C7ADB" w:rsidP="007D38CE">
                      <w:pPr>
                        <w:jc w:val="both"/>
                        <w:rPr>
                          <w:lang w:val="pl-PL"/>
                        </w:rPr>
                      </w:pPr>
                      <w:r>
                        <w:rPr>
                          <w:b/>
                          <w:bCs/>
                          <w:lang w:val="pl-PL"/>
                        </w:rPr>
                        <w:t>Dyskusja wyników</w:t>
                      </w:r>
                      <w:r w:rsidRPr="002C7ADB">
                        <w:rPr>
                          <w:b/>
                          <w:bCs/>
                          <w:lang w:val="pl-PL"/>
                        </w:rPr>
                        <w:t>:</w:t>
                      </w:r>
                      <w:r w:rsidRPr="00D63959">
                        <w:rPr>
                          <w:lang w:val="pl-PL"/>
                        </w:rPr>
                        <w:t xml:space="preserve"> </w:t>
                      </w:r>
                      <w:r w:rsidR="00393C81">
                        <w:rPr>
                          <w:i/>
                          <w:iCs/>
                          <w:lang w:val="pl-PL"/>
                        </w:rPr>
                        <w:t xml:space="preserve">Tutaj należy umieścić dyskusję wyników. </w:t>
                      </w:r>
                      <w:r w:rsidR="006978E4">
                        <w:rPr>
                          <w:i/>
                          <w:iCs/>
                          <w:lang w:val="pl-PL"/>
                        </w:rPr>
                        <w:t xml:space="preserve">Wyniki należy </w:t>
                      </w:r>
                      <w:r w:rsidR="004B5248">
                        <w:rPr>
                          <w:i/>
                          <w:iCs/>
                          <w:lang w:val="pl-PL"/>
                        </w:rPr>
                        <w:t xml:space="preserve">porównać z wielkościami tabelarycznymi (jeśli są dostępne) </w:t>
                      </w:r>
                      <w:r w:rsidR="00CC2509">
                        <w:rPr>
                          <w:i/>
                          <w:iCs/>
                          <w:lang w:val="pl-PL"/>
                        </w:rPr>
                        <w:t>i sprawdzić</w:t>
                      </w:r>
                      <w:r w:rsidR="000E1AC1">
                        <w:rPr>
                          <w:i/>
                          <w:iCs/>
                          <w:lang w:val="pl-PL"/>
                        </w:rPr>
                        <w:t>,</w:t>
                      </w:r>
                      <w:r w:rsidR="00CC2509">
                        <w:rPr>
                          <w:i/>
                          <w:iCs/>
                          <w:lang w:val="pl-PL"/>
                        </w:rPr>
                        <w:t xml:space="preserve"> czy </w:t>
                      </w:r>
                      <w:r w:rsidR="00282673">
                        <w:rPr>
                          <w:i/>
                          <w:iCs/>
                          <w:lang w:val="pl-PL"/>
                        </w:rPr>
                        <w:t>uzyskano zgodność w granicach wyznaczonej niepewności. W przypadku braku zgodności należy przedyskutować</w:t>
                      </w:r>
                      <w:r w:rsidR="007D38CE">
                        <w:rPr>
                          <w:i/>
                          <w:iCs/>
                          <w:lang w:val="pl-PL"/>
                        </w:rPr>
                        <w:t xml:space="preserve"> jej możliwe przyczyny.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228D6">
        <w:rPr>
          <w:i/>
          <w:iCs/>
          <w:noProof/>
          <w:lang w:val="pl-P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5982813" wp14:editId="1F500F23">
                <wp:simplePos x="0" y="0"/>
                <wp:positionH relativeFrom="column">
                  <wp:posOffset>247650</wp:posOffset>
                </wp:positionH>
                <wp:positionV relativeFrom="paragraph">
                  <wp:posOffset>278130</wp:posOffset>
                </wp:positionV>
                <wp:extent cx="6257925" cy="1895475"/>
                <wp:effectExtent l="0" t="0" r="28575" b="28575"/>
                <wp:wrapSquare wrapText="bothSides"/>
                <wp:docPr id="4698633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21059" w14:textId="7892802C" w:rsidR="00402747" w:rsidRDefault="00402747" w:rsidP="00402747">
                            <w:pPr>
                              <w:rPr>
                                <w:i/>
                                <w:iCs/>
                                <w:lang w:val="pl-PL"/>
                              </w:rPr>
                            </w:pPr>
                            <w:r w:rsidRPr="002C7ADB">
                              <w:rPr>
                                <w:b/>
                                <w:bCs/>
                                <w:lang w:val="pl-PL"/>
                              </w:rPr>
                              <w:t>Wynik:</w:t>
                            </w:r>
                            <w:r w:rsidRPr="00D63959">
                              <w:rPr>
                                <w:lang w:val="pl-PL"/>
                              </w:rPr>
                              <w:t xml:space="preserve"> </w:t>
                            </w:r>
                            <w:r w:rsidRPr="002C7ADB">
                              <w:rPr>
                                <w:i/>
                                <w:iCs/>
                                <w:lang w:val="pl-PL"/>
                              </w:rPr>
                              <w:t xml:space="preserve">Tutaj </w:t>
                            </w:r>
                            <w:r>
                              <w:rPr>
                                <w:i/>
                                <w:iCs/>
                                <w:lang w:val="pl-PL"/>
                              </w:rPr>
                              <w:t>należy umieścić</w:t>
                            </w:r>
                            <w:r w:rsidRPr="002C7ADB">
                              <w:rPr>
                                <w:i/>
                                <w:iCs/>
                                <w:lang w:val="pl-PL"/>
                              </w:rPr>
                              <w:t xml:space="preserve"> poprawnie zapisany i </w:t>
                            </w:r>
                            <w:r w:rsidRPr="002C7ADB">
                              <w:rPr>
                                <w:i/>
                                <w:iCs/>
                                <w:lang w:val="pl-PL"/>
                              </w:rPr>
                              <w:t>zaokrąglony wynik(i) wraz jednostką</w:t>
                            </w:r>
                            <w:r w:rsidR="000941B3">
                              <w:rPr>
                                <w:i/>
                                <w:iCs/>
                                <w:lang w:val="pl-PL"/>
                              </w:rPr>
                              <w:t xml:space="preserve"> lub tabelę wyników</w:t>
                            </w:r>
                          </w:p>
                          <w:p w14:paraId="4019D53D" w14:textId="0E99D2DC" w:rsidR="00402747" w:rsidRPr="00D63959" w:rsidRDefault="00402747" w:rsidP="00402747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i/>
                                <w:iCs/>
                                <w:lang w:val="pl-PL"/>
                              </w:rPr>
                              <w:t xml:space="preserve">Symbol wielkości = wynik 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lang w:val="pl-PL"/>
                              </w:rPr>
                              <w:t>±</w:t>
                            </w:r>
                            <w:r>
                              <w:rPr>
                                <w:i/>
                                <w:iCs/>
                                <w:lang w:val="pl-PL"/>
                              </w:rPr>
                              <w:t xml:space="preserve"> niepewność </w:t>
                            </w:r>
                            <w:r w:rsidR="00F83B4C">
                              <w:rPr>
                                <w:i/>
                                <w:iCs/>
                                <w:lang w:val="pl-PL"/>
                              </w:rPr>
                              <w:t>[</w:t>
                            </w:r>
                            <w:r>
                              <w:rPr>
                                <w:i/>
                                <w:iCs/>
                                <w:lang w:val="pl-PL"/>
                              </w:rPr>
                              <w:t>jednostka</w:t>
                            </w:r>
                            <w:r w:rsidR="00F83B4C">
                              <w:rPr>
                                <w:i/>
                                <w:iCs/>
                                <w:lang w:val="pl-PL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82813" id="_x0000_s1029" type="#_x0000_t202" style="position:absolute;margin-left:19.5pt;margin-top:21.9pt;width:492.75pt;height:149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jT4FQIAACcEAAAOAAAAZHJzL2Uyb0RvYy54bWysU9tu2zAMfR+wfxD0vjjJkjYx4hRdugwD&#10;ugvQ7QNoWY6FyaImKbGzry+luGl2wR6G6UEgReqQPCRXN32r2UE6r9AUfDIacyaNwEqZXcG/ftm+&#10;WnDmA5gKNBpZ8KP0/Gb98sWqs7mcYoO6ko4RiPF5ZwvehGDzLPOikS34EVppyFijayGQ6nZZ5aAj&#10;9FZn0/H4KuvQVdahkN7T693JyNcJv66lCJ/q2svAdMEpt5Bul+4y3tl6BfnOgW2UGNKAf8iiBWUo&#10;6BnqDgKwvVO/QbVKOPRYh5HANsO6VkKmGqiayfiXah4asDLVQuR4e6bJ/z9Y8fHwYD87Fvo32FMD&#10;UxHe3qP45pnBTQNmJ2+dw66RUFHgSaQs66zPh6+Rap/7CFJ2H7CiJsM+YALqa9dGVqhORujUgOOZ&#10;dNkHJujxajq/Xk7nnAmyTRbL+ex6nmJA/vTdOh/eSWxZFAruqKsJHg73PsR0IH9yidE8alVtldZJ&#10;cbtyox07AE3ANp0B/Sc3bVhX8OWcEvk7xDidP0G0KtAoa9UWfHF2gjzy9tZUadACKH2SKWVtBiIj&#10;dycWQ1/2TFUFfx0DRF5LrI7ErMPT5NKmkdCg+8FZR1NbcP99D05ypt8b6s5yMpvFMU/KbH49JcVd&#10;WspLCxhBUAUPnJ3ETUirERkweEtdrFXi9zmTIWWaxkT7sDlx3C/15PW83+tHAAAA//8DAFBLAwQU&#10;AAYACAAAACEA0/ChGN8AAAAKAQAADwAAAGRycy9kb3ducmV2LnhtbEyPwU7DMBBE70j8g7VIXBB1&#10;SEJpQ5wKIYHgBm0FVzfeJhHxOthuGv6e7QmOq7eaeVOuJtuLEX3oHCm4mSUgkGpnOmoUbDdP1wsQ&#10;IWoyuneECn4wwKo6Pyt1YdyR3nFcx0ZwCIVCK2hjHAopQ92i1WHmBiRme+etjnz6Rhqvjxxue5km&#10;yVxa3RE3tHrAxxbrr/XBKljkL+NneM3ePur5vl/Gq7vx+dsrdXkxPdyDiDjFv2c46bM6VOy0cwcy&#10;QfQKsiVPiQryjBeceJLmtyB2TPI0A1mV8v+E6hcAAP//AwBQSwECLQAUAAYACAAAACEAtoM4kv4A&#10;AADhAQAAEwAAAAAAAAAAAAAAAAAAAAAAW0NvbnRlbnRfVHlwZXNdLnhtbFBLAQItABQABgAIAAAA&#10;IQA4/SH/1gAAAJQBAAALAAAAAAAAAAAAAAAAAC8BAABfcmVscy8ucmVsc1BLAQItABQABgAIAAAA&#10;IQB8BjT4FQIAACcEAAAOAAAAAAAAAAAAAAAAAC4CAABkcnMvZTJvRG9jLnhtbFBLAQItABQABgAI&#10;AAAAIQDT8KEY3wAAAAoBAAAPAAAAAAAAAAAAAAAAAG8EAABkcnMvZG93bnJldi54bWxQSwUGAAAA&#10;AAQABADzAAAAewUAAAAA&#10;">
                <v:textbox>
                  <w:txbxContent>
                    <w:p w14:paraId="0F621059" w14:textId="7892802C" w:rsidR="00402747" w:rsidRDefault="00402747" w:rsidP="00402747">
                      <w:pPr>
                        <w:rPr>
                          <w:i/>
                          <w:iCs/>
                          <w:lang w:val="pl-PL"/>
                        </w:rPr>
                      </w:pPr>
                      <w:r w:rsidRPr="002C7ADB">
                        <w:rPr>
                          <w:b/>
                          <w:bCs/>
                          <w:lang w:val="pl-PL"/>
                        </w:rPr>
                        <w:t>Wynik:</w:t>
                      </w:r>
                      <w:r w:rsidRPr="00D63959">
                        <w:rPr>
                          <w:lang w:val="pl-PL"/>
                        </w:rPr>
                        <w:t xml:space="preserve"> </w:t>
                      </w:r>
                      <w:r w:rsidRPr="002C7ADB">
                        <w:rPr>
                          <w:i/>
                          <w:iCs/>
                          <w:lang w:val="pl-PL"/>
                        </w:rPr>
                        <w:t xml:space="preserve">Tutaj </w:t>
                      </w:r>
                      <w:r>
                        <w:rPr>
                          <w:i/>
                          <w:iCs/>
                          <w:lang w:val="pl-PL"/>
                        </w:rPr>
                        <w:t>należy umieścić</w:t>
                      </w:r>
                      <w:r w:rsidRPr="002C7ADB">
                        <w:rPr>
                          <w:i/>
                          <w:iCs/>
                          <w:lang w:val="pl-PL"/>
                        </w:rPr>
                        <w:t xml:space="preserve"> poprawnie zapisany i </w:t>
                      </w:r>
                      <w:r w:rsidRPr="002C7ADB">
                        <w:rPr>
                          <w:i/>
                          <w:iCs/>
                          <w:lang w:val="pl-PL"/>
                        </w:rPr>
                        <w:t>zaokrąglony wynik(i) wraz jednostką</w:t>
                      </w:r>
                      <w:r w:rsidR="000941B3">
                        <w:rPr>
                          <w:i/>
                          <w:iCs/>
                          <w:lang w:val="pl-PL"/>
                        </w:rPr>
                        <w:t xml:space="preserve"> lub tabelę wyników</w:t>
                      </w:r>
                    </w:p>
                    <w:p w14:paraId="4019D53D" w14:textId="0E99D2DC" w:rsidR="00402747" w:rsidRPr="00D63959" w:rsidRDefault="00402747" w:rsidP="00402747">
                      <w:pPr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i/>
                          <w:iCs/>
                          <w:lang w:val="pl-PL"/>
                        </w:rPr>
                        <w:t xml:space="preserve">Symbol wielkości = wynik </w:t>
                      </w:r>
                      <w:r>
                        <w:rPr>
                          <w:rFonts w:cstheme="minorHAnsi"/>
                          <w:i/>
                          <w:iCs/>
                          <w:lang w:val="pl-PL"/>
                        </w:rPr>
                        <w:t>±</w:t>
                      </w:r>
                      <w:r>
                        <w:rPr>
                          <w:i/>
                          <w:iCs/>
                          <w:lang w:val="pl-PL"/>
                        </w:rPr>
                        <w:t xml:space="preserve"> niepewność </w:t>
                      </w:r>
                      <w:r w:rsidR="00F83B4C">
                        <w:rPr>
                          <w:i/>
                          <w:iCs/>
                          <w:lang w:val="pl-PL"/>
                        </w:rPr>
                        <w:t>[</w:t>
                      </w:r>
                      <w:r>
                        <w:rPr>
                          <w:i/>
                          <w:iCs/>
                          <w:lang w:val="pl-PL"/>
                        </w:rPr>
                        <w:t>jednostka</w:t>
                      </w:r>
                      <w:r w:rsidR="00F83B4C">
                        <w:rPr>
                          <w:i/>
                          <w:iCs/>
                          <w:lang w:val="pl-PL"/>
                        </w:rPr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i/>
          <w:iCs/>
          <w:lang w:val="pl-PL"/>
        </w:rPr>
        <w:br w:type="page"/>
      </w:r>
    </w:p>
    <w:p w14:paraId="683B716E" w14:textId="267DE527" w:rsidR="00453AF3" w:rsidRDefault="00453AF3" w:rsidP="00863FF0">
      <w:pPr>
        <w:jc w:val="both"/>
        <w:rPr>
          <w:i/>
          <w:iCs/>
          <w:lang w:val="pl-PL"/>
        </w:rPr>
      </w:pPr>
    </w:p>
    <w:p w14:paraId="2BBCAEFC" w14:textId="2EF1C4F2" w:rsidR="00402747" w:rsidRPr="00402747" w:rsidRDefault="00402747" w:rsidP="00863FF0">
      <w:pPr>
        <w:jc w:val="both"/>
        <w:rPr>
          <w:b/>
          <w:bCs/>
          <w:lang w:val="pl-PL"/>
        </w:rPr>
      </w:pPr>
      <w:r>
        <w:rPr>
          <w:b/>
          <w:bCs/>
          <w:lang w:val="pl-PL"/>
        </w:rPr>
        <w:t>Brudnopis:</w:t>
      </w:r>
    </w:p>
    <w:sectPr w:rsidR="00402747" w:rsidRPr="00402747" w:rsidSect="006D01E4">
      <w:footerReference w:type="default" r:id="rId6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4D381" w14:textId="77777777" w:rsidR="00AE20E7" w:rsidRDefault="00AE20E7" w:rsidP="00C70C40">
      <w:pPr>
        <w:spacing w:after="0" w:line="240" w:lineRule="auto"/>
      </w:pPr>
      <w:r>
        <w:separator/>
      </w:r>
    </w:p>
  </w:endnote>
  <w:endnote w:type="continuationSeparator" w:id="0">
    <w:p w14:paraId="7FB6BA07" w14:textId="77777777" w:rsidR="00AE20E7" w:rsidRDefault="00AE20E7" w:rsidP="00C70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4055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F0B715" w14:textId="1E2C0EBB" w:rsidR="002A526F" w:rsidRDefault="002A52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3B1520" w14:textId="19811F67" w:rsidR="008E1895" w:rsidRDefault="009316C2" w:rsidP="009316C2">
    <w:pPr>
      <w:pStyle w:val="Footer"/>
      <w:jc w:val="center"/>
    </w:pPr>
    <w:proofErr w:type="spellStart"/>
    <w:r>
      <w:t>Szablon</w:t>
    </w:r>
    <w:proofErr w:type="spellEnd"/>
    <w:r>
      <w:t xml:space="preserve"> </w:t>
    </w:r>
    <w:proofErr w:type="spellStart"/>
    <w:r>
      <w:t>sprawozdania</w:t>
    </w:r>
    <w:proofErr w:type="spellEnd"/>
    <w:r>
      <w:t xml:space="preserve"> </w:t>
    </w:r>
    <w:proofErr w:type="spellStart"/>
    <w:r>
      <w:t>dla</w:t>
    </w:r>
    <w:proofErr w:type="spellEnd"/>
    <w:r>
      <w:t xml:space="preserve"> </w:t>
    </w:r>
    <w:proofErr w:type="spellStart"/>
    <w:r>
      <w:t>kierunku</w:t>
    </w:r>
    <w:proofErr w:type="spellEnd"/>
    <w:r>
      <w:t xml:space="preserve"> </w:t>
    </w:r>
    <w:proofErr w:type="spellStart"/>
    <w:r>
      <w:t>lekarskiego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CF45A" w14:textId="77777777" w:rsidR="00AE20E7" w:rsidRDefault="00AE20E7" w:rsidP="00C70C40">
      <w:pPr>
        <w:spacing w:after="0" w:line="240" w:lineRule="auto"/>
      </w:pPr>
      <w:r>
        <w:separator/>
      </w:r>
    </w:p>
  </w:footnote>
  <w:footnote w:type="continuationSeparator" w:id="0">
    <w:p w14:paraId="643EC6CD" w14:textId="77777777" w:rsidR="00AE20E7" w:rsidRDefault="00AE20E7" w:rsidP="00C70C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20"/>
    <w:rsid w:val="000228D6"/>
    <w:rsid w:val="00080A44"/>
    <w:rsid w:val="000941B3"/>
    <w:rsid w:val="00097504"/>
    <w:rsid w:val="000A5AD2"/>
    <w:rsid w:val="000C4B83"/>
    <w:rsid w:val="000E0C46"/>
    <w:rsid w:val="000E1AC1"/>
    <w:rsid w:val="000F4D56"/>
    <w:rsid w:val="00116FB1"/>
    <w:rsid w:val="00155D45"/>
    <w:rsid w:val="00193846"/>
    <w:rsid w:val="001E5383"/>
    <w:rsid w:val="001E6A15"/>
    <w:rsid w:val="001F195E"/>
    <w:rsid w:val="00205575"/>
    <w:rsid w:val="00224A15"/>
    <w:rsid w:val="0022503F"/>
    <w:rsid w:val="00227711"/>
    <w:rsid w:val="00240107"/>
    <w:rsid w:val="002467A5"/>
    <w:rsid w:val="00250747"/>
    <w:rsid w:val="00254CAB"/>
    <w:rsid w:val="00262A53"/>
    <w:rsid w:val="00282673"/>
    <w:rsid w:val="002A526F"/>
    <w:rsid w:val="002C7ADB"/>
    <w:rsid w:val="002F37B7"/>
    <w:rsid w:val="00310F9F"/>
    <w:rsid w:val="003212B9"/>
    <w:rsid w:val="00367D33"/>
    <w:rsid w:val="00393C81"/>
    <w:rsid w:val="003C669D"/>
    <w:rsid w:val="003F48C9"/>
    <w:rsid w:val="00402747"/>
    <w:rsid w:val="00406A82"/>
    <w:rsid w:val="00453AF3"/>
    <w:rsid w:val="00476520"/>
    <w:rsid w:val="004A4DF3"/>
    <w:rsid w:val="004A6DAF"/>
    <w:rsid w:val="004B5248"/>
    <w:rsid w:val="004C63F0"/>
    <w:rsid w:val="0050293F"/>
    <w:rsid w:val="005033B5"/>
    <w:rsid w:val="005147B3"/>
    <w:rsid w:val="00561319"/>
    <w:rsid w:val="005903E1"/>
    <w:rsid w:val="005D22F0"/>
    <w:rsid w:val="005F7D7D"/>
    <w:rsid w:val="00604DF1"/>
    <w:rsid w:val="0062684B"/>
    <w:rsid w:val="00656DA9"/>
    <w:rsid w:val="00674697"/>
    <w:rsid w:val="00675103"/>
    <w:rsid w:val="006978E4"/>
    <w:rsid w:val="006D01E4"/>
    <w:rsid w:val="006F75FF"/>
    <w:rsid w:val="00704C2C"/>
    <w:rsid w:val="007137FF"/>
    <w:rsid w:val="00777980"/>
    <w:rsid w:val="007A18FC"/>
    <w:rsid w:val="007A1BB6"/>
    <w:rsid w:val="007C3696"/>
    <w:rsid w:val="007D38CE"/>
    <w:rsid w:val="00802454"/>
    <w:rsid w:val="00802E87"/>
    <w:rsid w:val="00803D5D"/>
    <w:rsid w:val="0082007E"/>
    <w:rsid w:val="00825F5C"/>
    <w:rsid w:val="00840097"/>
    <w:rsid w:val="00863FF0"/>
    <w:rsid w:val="00880033"/>
    <w:rsid w:val="008E1895"/>
    <w:rsid w:val="009316C2"/>
    <w:rsid w:val="009F4C30"/>
    <w:rsid w:val="00A62832"/>
    <w:rsid w:val="00A67BBB"/>
    <w:rsid w:val="00AB5FC7"/>
    <w:rsid w:val="00AE13CF"/>
    <w:rsid w:val="00AE20E7"/>
    <w:rsid w:val="00B05B62"/>
    <w:rsid w:val="00B22796"/>
    <w:rsid w:val="00B90782"/>
    <w:rsid w:val="00C25DDE"/>
    <w:rsid w:val="00C630F6"/>
    <w:rsid w:val="00C70C40"/>
    <w:rsid w:val="00C7227A"/>
    <w:rsid w:val="00CA2579"/>
    <w:rsid w:val="00CB42E0"/>
    <w:rsid w:val="00CC2509"/>
    <w:rsid w:val="00CC4029"/>
    <w:rsid w:val="00CC7477"/>
    <w:rsid w:val="00CD6352"/>
    <w:rsid w:val="00CD6374"/>
    <w:rsid w:val="00D06A19"/>
    <w:rsid w:val="00D33A5E"/>
    <w:rsid w:val="00D41949"/>
    <w:rsid w:val="00D62FD9"/>
    <w:rsid w:val="00D63959"/>
    <w:rsid w:val="00D90611"/>
    <w:rsid w:val="00D92B75"/>
    <w:rsid w:val="00DC0961"/>
    <w:rsid w:val="00DE301C"/>
    <w:rsid w:val="00E10E9B"/>
    <w:rsid w:val="00E51C7F"/>
    <w:rsid w:val="00EB6750"/>
    <w:rsid w:val="00EB7C89"/>
    <w:rsid w:val="00EE5AF4"/>
    <w:rsid w:val="00EF346E"/>
    <w:rsid w:val="00F06578"/>
    <w:rsid w:val="00F20DA8"/>
    <w:rsid w:val="00F83B4C"/>
    <w:rsid w:val="00FA52D7"/>
    <w:rsid w:val="00FC1355"/>
    <w:rsid w:val="00FE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2DAD"/>
  <w15:chartTrackingRefBased/>
  <w15:docId w15:val="{90C5082E-3AD1-4C7F-BF29-E28AD427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6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5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5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5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5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5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5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5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5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5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5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5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6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6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65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5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65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5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5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52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0C4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C40"/>
  </w:style>
  <w:style w:type="paragraph" w:styleId="Footer">
    <w:name w:val="footer"/>
    <w:basedOn w:val="Normal"/>
    <w:link w:val="FooterChar"/>
    <w:uiPriority w:val="99"/>
    <w:unhideWhenUsed/>
    <w:rsid w:val="00C70C4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C40"/>
  </w:style>
  <w:style w:type="table" w:styleId="TableGrid">
    <w:name w:val="Table Grid"/>
    <w:basedOn w:val="TableNormal"/>
    <w:uiPriority w:val="39"/>
    <w:rsid w:val="004C6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5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Maciejczyk</dc:creator>
  <cp:keywords/>
  <dc:description/>
  <cp:lastModifiedBy>Maciej Maciejczyk</cp:lastModifiedBy>
  <cp:revision>96</cp:revision>
  <dcterms:created xsi:type="dcterms:W3CDTF">2025-07-09T06:57:00Z</dcterms:created>
  <dcterms:modified xsi:type="dcterms:W3CDTF">2025-07-16T11:47:00Z</dcterms:modified>
</cp:coreProperties>
</file>