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0D" w:rsidRDefault="00E1155E" w:rsidP="002066C0">
      <w:pPr>
        <w:spacing w:after="0" w:line="360" w:lineRule="auto"/>
        <w:rPr>
          <w:rFonts w:ascii="Cambria" w:eastAsia="Times New Roman" w:hAnsi="Cambria" w:cs="Aharoni"/>
          <w:iCs/>
          <w:sz w:val="24"/>
          <w:szCs w:val="24"/>
          <w:lang w:val="fr-FR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82520" cy="748030"/>
            <wp:effectExtent l="0" t="0" r="0" b="0"/>
            <wp:wrapSquare wrapText="bothSides"/>
            <wp:docPr id="6" name="Obraz 4" descr="logo 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haroni"/>
          <w:iCs/>
          <w:noProof/>
          <w:sz w:val="24"/>
          <w:szCs w:val="24"/>
          <w:lang w:eastAsia="pl-PL"/>
        </w:rPr>
        <w:drawing>
          <wp:inline distT="0" distB="0" distL="0" distR="0">
            <wp:extent cx="1828800" cy="1790700"/>
            <wp:effectExtent l="0" t="0" r="0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haroni"/>
          <w:iCs/>
          <w:noProof/>
          <w:sz w:val="24"/>
          <w:szCs w:val="24"/>
          <w:lang w:eastAsia="pl-PL"/>
        </w:rPr>
        <w:drawing>
          <wp:inline distT="0" distB="0" distL="0" distR="0">
            <wp:extent cx="1181100" cy="1123950"/>
            <wp:effectExtent l="0" t="0" r="0" b="0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C0" w:rsidRDefault="007D48C0" w:rsidP="00F546CE">
      <w:pPr>
        <w:spacing w:after="0" w:line="360" w:lineRule="auto"/>
        <w:rPr>
          <w:rFonts w:ascii="Cambria" w:hAnsi="Cambria"/>
          <w:sz w:val="28"/>
          <w:szCs w:val="28"/>
        </w:rPr>
      </w:pPr>
    </w:p>
    <w:p w:rsidR="00931763" w:rsidRPr="00F546CE" w:rsidRDefault="00931763" w:rsidP="00F546CE">
      <w:pPr>
        <w:spacing w:after="0" w:line="360" w:lineRule="auto"/>
        <w:ind w:left="2124" w:firstLine="708"/>
        <w:jc w:val="center"/>
        <w:rPr>
          <w:rFonts w:ascii="Cambria" w:eastAsia="Times New Roman" w:hAnsi="Cambria" w:cs="Aharoni"/>
          <w:iCs/>
          <w:sz w:val="32"/>
          <w:szCs w:val="32"/>
          <w:lang w:eastAsia="pl-PL"/>
        </w:rPr>
      </w:pPr>
    </w:p>
    <w:p w:rsidR="00931763" w:rsidRPr="00F546CE" w:rsidRDefault="00DD61B2" w:rsidP="007D48C0">
      <w:pPr>
        <w:spacing w:after="0" w:line="240" w:lineRule="auto"/>
        <w:ind w:left="2124" w:firstLine="708"/>
        <w:jc w:val="center"/>
        <w:rPr>
          <w:rFonts w:ascii="Cambria" w:eastAsia="Times New Roman" w:hAnsi="Cambria" w:cs="Aharoni"/>
          <w:iCs/>
          <w:sz w:val="32"/>
          <w:szCs w:val="32"/>
          <w:lang w:eastAsia="pl-PL"/>
        </w:rPr>
      </w:pPr>
      <w:r w:rsidRPr="00F546CE">
        <w:rPr>
          <w:rFonts w:ascii="Cambria" w:eastAsia="Times New Roman" w:hAnsi="Cambria" w:cs="Aharoni"/>
          <w:iCs/>
          <w:sz w:val="32"/>
          <w:szCs w:val="32"/>
          <w:lang w:eastAsia="pl-PL"/>
        </w:rPr>
        <w:t xml:space="preserve">Wydział </w:t>
      </w:r>
      <w:r w:rsidR="00931763" w:rsidRPr="00F546CE">
        <w:rPr>
          <w:rFonts w:ascii="Cambria" w:eastAsia="Times New Roman" w:hAnsi="Cambria" w:cs="Aharoni"/>
          <w:iCs/>
          <w:sz w:val="32"/>
          <w:szCs w:val="32"/>
          <w:lang w:eastAsia="pl-PL"/>
        </w:rPr>
        <w:t xml:space="preserve">Studiów Technicznych </w:t>
      </w:r>
    </w:p>
    <w:p w:rsidR="009D4746" w:rsidRPr="00F546CE" w:rsidRDefault="00931763" w:rsidP="007D48C0">
      <w:pPr>
        <w:spacing w:after="0" w:line="240" w:lineRule="auto"/>
        <w:ind w:left="2832"/>
        <w:jc w:val="center"/>
        <w:rPr>
          <w:rFonts w:ascii="Cambria" w:eastAsia="Times New Roman" w:hAnsi="Cambria" w:cs="Aharoni"/>
          <w:iCs/>
          <w:sz w:val="32"/>
          <w:szCs w:val="32"/>
          <w:lang w:eastAsia="pl-PL"/>
        </w:rPr>
      </w:pPr>
      <w:r w:rsidRPr="00F546CE">
        <w:rPr>
          <w:rFonts w:ascii="Cambria" w:eastAsia="Times New Roman" w:hAnsi="Cambria" w:cs="Aharoni"/>
          <w:iCs/>
          <w:sz w:val="32"/>
          <w:szCs w:val="32"/>
          <w:lang w:eastAsia="pl-PL"/>
        </w:rPr>
        <w:t>i Społecznych w Ełku</w:t>
      </w:r>
    </w:p>
    <w:p w:rsidR="007D48C0" w:rsidRPr="00F546CE" w:rsidRDefault="00DD61B2" w:rsidP="007D48C0">
      <w:pPr>
        <w:spacing w:after="0" w:line="240" w:lineRule="auto"/>
        <w:ind w:left="2126" w:firstLine="709"/>
        <w:jc w:val="center"/>
        <w:rPr>
          <w:rFonts w:ascii="Cambria" w:eastAsia="Times New Roman" w:hAnsi="Cambria" w:cs="Aharoni"/>
          <w:iCs/>
          <w:sz w:val="32"/>
          <w:szCs w:val="32"/>
          <w:lang w:eastAsia="pl-PL"/>
        </w:rPr>
      </w:pPr>
      <w:r w:rsidRPr="00F546CE">
        <w:rPr>
          <w:rFonts w:ascii="Cambria" w:eastAsia="Times New Roman" w:hAnsi="Cambria" w:cs="Aharoni"/>
          <w:iCs/>
          <w:sz w:val="32"/>
          <w:szCs w:val="32"/>
          <w:lang w:eastAsia="pl-PL"/>
        </w:rPr>
        <w:t xml:space="preserve"> </w:t>
      </w:r>
    </w:p>
    <w:p w:rsidR="007D48C0" w:rsidRPr="00F546CE" w:rsidRDefault="00931763" w:rsidP="007D48C0">
      <w:pPr>
        <w:spacing w:after="0" w:line="240" w:lineRule="auto"/>
        <w:ind w:left="2126" w:firstLine="709"/>
        <w:jc w:val="center"/>
        <w:rPr>
          <w:rFonts w:ascii="Cambria" w:hAnsi="Cambria"/>
          <w:sz w:val="32"/>
          <w:szCs w:val="32"/>
        </w:rPr>
      </w:pPr>
      <w:r w:rsidRPr="00F546CE">
        <w:rPr>
          <w:rFonts w:ascii="Cambria" w:hAnsi="Cambria"/>
          <w:sz w:val="32"/>
          <w:szCs w:val="32"/>
        </w:rPr>
        <w:t xml:space="preserve">Uniwersytetu Warmińsko-Mazurskiego </w:t>
      </w:r>
    </w:p>
    <w:p w:rsidR="00DD766D" w:rsidRPr="00F546CE" w:rsidRDefault="00931763" w:rsidP="007D48C0">
      <w:pPr>
        <w:spacing w:after="0" w:line="240" w:lineRule="auto"/>
        <w:ind w:left="2126" w:firstLine="709"/>
        <w:jc w:val="center"/>
        <w:rPr>
          <w:rFonts w:ascii="Cambria" w:eastAsia="Times New Roman" w:hAnsi="Cambria" w:cs="Aharoni"/>
          <w:iCs/>
          <w:sz w:val="32"/>
          <w:szCs w:val="32"/>
          <w:lang w:eastAsia="pl-PL"/>
        </w:rPr>
      </w:pPr>
      <w:r w:rsidRPr="00F546CE">
        <w:rPr>
          <w:rFonts w:ascii="Cambria" w:hAnsi="Cambria"/>
          <w:sz w:val="32"/>
          <w:szCs w:val="32"/>
        </w:rPr>
        <w:t>w Olsztynie</w:t>
      </w:r>
    </w:p>
    <w:p w:rsidR="00DD61B2" w:rsidRDefault="00DD61B2" w:rsidP="00DD766D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</w:p>
    <w:p w:rsidR="0050097F" w:rsidRPr="00DD61B2" w:rsidRDefault="0050097F" w:rsidP="00DD766D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</w:p>
    <w:p w:rsidR="00DD61B2" w:rsidRPr="00DD61B2" w:rsidRDefault="00DD61B2" w:rsidP="00DD766D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  <w:bookmarkStart w:id="0" w:name="_GoBack"/>
      <w:bookmarkEnd w:id="0"/>
    </w:p>
    <w:p w:rsidR="00DD766D" w:rsidRDefault="00DD766D" w:rsidP="00DD766D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  <w:r w:rsidRPr="00DD61B2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zaprasza na </w:t>
      </w:r>
      <w:r w:rsidR="00931763">
        <w:rPr>
          <w:rFonts w:ascii="Cambria" w:eastAsia="Times New Roman" w:hAnsi="Cambria" w:cs="Aharoni"/>
          <w:iCs/>
          <w:sz w:val="28"/>
          <w:szCs w:val="28"/>
          <w:lang w:eastAsia="pl-PL"/>
        </w:rPr>
        <w:t>I</w:t>
      </w:r>
      <w:r w:rsidR="00B75D98">
        <w:rPr>
          <w:rFonts w:ascii="Cambria" w:eastAsia="Times New Roman" w:hAnsi="Cambria" w:cs="Aharoni"/>
          <w:iCs/>
          <w:sz w:val="28"/>
          <w:szCs w:val="28"/>
          <w:lang w:eastAsia="pl-PL"/>
        </w:rPr>
        <w:t>I</w:t>
      </w:r>
      <w:r w:rsidR="00931763">
        <w:rPr>
          <w:rFonts w:ascii="Cambria" w:eastAsia="Times New Roman" w:hAnsi="Cambria" w:cs="Aharoni"/>
          <w:iCs/>
          <w:sz w:val="28"/>
          <w:szCs w:val="28"/>
          <w:lang w:eastAsia="pl-PL"/>
        </w:rPr>
        <w:t>I</w:t>
      </w:r>
      <w:r w:rsidR="009910E7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 </w:t>
      </w:r>
      <w:r w:rsidR="00931763">
        <w:rPr>
          <w:rFonts w:ascii="Cambria" w:eastAsia="Times New Roman" w:hAnsi="Cambria" w:cs="Aharoni"/>
          <w:iCs/>
          <w:sz w:val="28"/>
          <w:szCs w:val="28"/>
          <w:lang w:eastAsia="pl-PL"/>
        </w:rPr>
        <w:t>włosko-polską</w:t>
      </w:r>
      <w:r w:rsidRPr="00DD61B2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 konferencję</w:t>
      </w:r>
      <w:r w:rsidR="008A5844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 </w:t>
      </w:r>
      <w:r w:rsidR="00F546CE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z cyklu </w:t>
      </w:r>
      <w:r w:rsidR="008A5844">
        <w:rPr>
          <w:rFonts w:ascii="Cambria" w:eastAsia="Times New Roman" w:hAnsi="Cambria" w:cs="Aharoni"/>
          <w:iCs/>
          <w:sz w:val="28"/>
          <w:szCs w:val="28"/>
          <w:lang w:eastAsia="pl-PL"/>
        </w:rPr>
        <w:t>„Civitas et Lex”</w:t>
      </w:r>
    </w:p>
    <w:p w:rsidR="009910E7" w:rsidRPr="008A5844" w:rsidRDefault="009910E7" w:rsidP="007D48C0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val="fr-FR" w:eastAsia="pl-PL"/>
        </w:rPr>
      </w:pPr>
      <w:r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invita a </w:t>
      </w:r>
      <w:r w:rsidR="00931763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I</w:t>
      </w:r>
      <w:r w:rsidR="00B75D98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I</w:t>
      </w:r>
      <w:r w:rsidR="00931763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I</w:t>
      </w:r>
      <w:r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 </w:t>
      </w:r>
      <w:r w:rsidR="009575C5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conferenza </w:t>
      </w:r>
      <w:r w:rsidR="00931763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italiano</w:t>
      </w:r>
      <w:r w:rsidR="009575C5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-polacca</w:t>
      </w:r>
      <w:r w:rsidR="008A5844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 </w:t>
      </w:r>
      <w:r w:rsidR="00F546CE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del ciclo </w:t>
      </w:r>
      <w:r w:rsidR="008A5844" w:rsidRPr="008A5844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“Civitas et Lex”</w:t>
      </w:r>
    </w:p>
    <w:p w:rsidR="002066C0" w:rsidRPr="008A5844" w:rsidRDefault="002066C0" w:rsidP="007D48C0">
      <w:pPr>
        <w:spacing w:after="0" w:line="360" w:lineRule="auto"/>
        <w:rPr>
          <w:rFonts w:ascii="Cambria" w:eastAsia="Times New Roman" w:hAnsi="Cambria" w:cs="Aharoni"/>
          <w:i/>
          <w:iCs/>
          <w:sz w:val="24"/>
          <w:szCs w:val="24"/>
          <w:lang w:val="fr-FR" w:eastAsia="pl-PL"/>
        </w:rPr>
      </w:pPr>
    </w:p>
    <w:p w:rsidR="007D48C0" w:rsidRPr="008A5844" w:rsidRDefault="007D48C0" w:rsidP="007D48C0">
      <w:pPr>
        <w:spacing w:after="0" w:line="360" w:lineRule="auto"/>
        <w:rPr>
          <w:rFonts w:ascii="Cambria" w:eastAsia="Times New Roman" w:hAnsi="Cambria" w:cs="Aharoni"/>
          <w:i/>
          <w:iCs/>
          <w:sz w:val="24"/>
          <w:szCs w:val="24"/>
          <w:lang w:val="fr-FR" w:eastAsia="pl-PL"/>
        </w:rPr>
      </w:pPr>
    </w:p>
    <w:p w:rsidR="00931763" w:rsidRPr="006D443A" w:rsidRDefault="00F151EC" w:rsidP="007D48C0">
      <w:pPr>
        <w:spacing w:after="0" w:line="360" w:lineRule="auto"/>
        <w:jc w:val="center"/>
        <w:rPr>
          <w:rFonts w:ascii="Cambria" w:hAnsi="Cambria"/>
          <w:b/>
          <w:i/>
          <w:sz w:val="44"/>
          <w:szCs w:val="44"/>
        </w:rPr>
      </w:pPr>
      <w:r w:rsidRPr="006D443A">
        <w:rPr>
          <w:rFonts w:ascii="Cambria" w:hAnsi="Cambria"/>
          <w:b/>
          <w:i/>
          <w:sz w:val="44"/>
          <w:szCs w:val="44"/>
        </w:rPr>
        <w:t xml:space="preserve">Dobro wspólne i sprawiedliwość społeczna </w:t>
      </w:r>
    </w:p>
    <w:p w:rsidR="00B75D98" w:rsidRPr="006D443A" w:rsidRDefault="001A7AE2" w:rsidP="00B75D98">
      <w:pPr>
        <w:pStyle w:val="Zwykytekst"/>
        <w:jc w:val="center"/>
        <w:rPr>
          <w:rFonts w:ascii="Cambria" w:hAnsi="Cambria"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>Bene comune</w:t>
      </w:r>
      <w:r w:rsidR="00B75D98" w:rsidRPr="006D443A">
        <w:rPr>
          <w:rFonts w:ascii="Cambria" w:hAnsi="Cambria"/>
          <w:b/>
          <w:i/>
          <w:sz w:val="44"/>
          <w:szCs w:val="44"/>
        </w:rPr>
        <w:t xml:space="preserve"> e giustizia sociale</w:t>
      </w:r>
    </w:p>
    <w:p w:rsidR="002066C0" w:rsidRPr="007D48C0" w:rsidRDefault="002066C0" w:rsidP="007D48C0">
      <w:pPr>
        <w:spacing w:after="0" w:line="360" w:lineRule="auto"/>
        <w:jc w:val="center"/>
        <w:rPr>
          <w:rFonts w:ascii="Cambria" w:hAnsi="Cambria"/>
          <w:i/>
          <w:sz w:val="48"/>
          <w:szCs w:val="48"/>
          <w:lang w:val="fr-FR"/>
        </w:rPr>
      </w:pPr>
    </w:p>
    <w:p w:rsidR="007D48C0" w:rsidRPr="007D48C0" w:rsidRDefault="007D48C0" w:rsidP="00F546CE">
      <w:pPr>
        <w:spacing w:after="0" w:line="360" w:lineRule="auto"/>
        <w:rPr>
          <w:rFonts w:ascii="Cambria" w:eastAsia="Times New Roman" w:hAnsi="Cambria" w:cs="Aharoni"/>
          <w:i/>
          <w:iCs/>
          <w:sz w:val="36"/>
          <w:szCs w:val="36"/>
          <w:lang w:val="fr-FR" w:eastAsia="pl-PL"/>
        </w:rPr>
      </w:pPr>
    </w:p>
    <w:p w:rsidR="00DD766D" w:rsidRPr="007D48C0" w:rsidRDefault="00B75D98" w:rsidP="007D48C0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  <w:r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21</w:t>
      </w:r>
      <w:r w:rsidR="009575C5" w:rsidRPr="009575C5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 </w:t>
      </w:r>
      <w:r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marca</w:t>
      </w:r>
      <w:r w:rsidR="009575C5" w:rsidRPr="009575C5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 201</w:t>
      </w:r>
      <w:r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7</w:t>
      </w:r>
      <w:r w:rsidR="009575C5" w:rsidRPr="009575C5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 </w:t>
      </w:r>
      <w:r w:rsidR="00DD766D" w:rsidRPr="009575C5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>r.</w:t>
      </w:r>
      <w:r w:rsidR="007D48C0">
        <w:rPr>
          <w:rFonts w:ascii="Cambria" w:eastAsia="Times New Roman" w:hAnsi="Cambria" w:cs="Aharoni"/>
          <w:iCs/>
          <w:sz w:val="28"/>
          <w:szCs w:val="28"/>
          <w:lang w:val="fr-FR" w:eastAsia="pl-PL"/>
        </w:rPr>
        <w:t xml:space="preserve">, godz. </w:t>
      </w:r>
      <w:r w:rsidR="007D48C0" w:rsidRPr="007D48C0">
        <w:rPr>
          <w:rFonts w:ascii="Cambria" w:eastAsia="Times New Roman" w:hAnsi="Cambria" w:cs="Aharoni"/>
          <w:iCs/>
          <w:sz w:val="28"/>
          <w:szCs w:val="28"/>
          <w:lang w:eastAsia="pl-PL"/>
        </w:rPr>
        <w:t>11</w:t>
      </w:r>
      <w:r w:rsidR="00470FDB" w:rsidRPr="007D48C0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.00 – </w:t>
      </w:r>
      <w:r>
        <w:rPr>
          <w:rFonts w:ascii="Cambria" w:eastAsia="Times New Roman" w:hAnsi="Cambria" w:cs="Aharoni"/>
          <w:iCs/>
          <w:sz w:val="28"/>
          <w:szCs w:val="28"/>
          <w:lang w:eastAsia="pl-PL"/>
        </w:rPr>
        <w:t>14</w:t>
      </w:r>
      <w:r w:rsidR="00470FDB" w:rsidRPr="007D48C0">
        <w:rPr>
          <w:rFonts w:ascii="Cambria" w:eastAsia="Times New Roman" w:hAnsi="Cambria" w:cs="Aharoni"/>
          <w:iCs/>
          <w:sz w:val="28"/>
          <w:szCs w:val="28"/>
          <w:lang w:eastAsia="pl-PL"/>
        </w:rPr>
        <w:t>.00</w:t>
      </w:r>
    </w:p>
    <w:p w:rsidR="007D48C0" w:rsidRPr="00BB77A0" w:rsidRDefault="007D48C0" w:rsidP="007D48C0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BB77A0">
        <w:rPr>
          <w:rFonts w:ascii="Cambria" w:hAnsi="Cambria"/>
          <w:sz w:val="28"/>
          <w:szCs w:val="28"/>
        </w:rPr>
        <w:t>Uniwersytet Warmińsko-Mazurski w Olsztynie</w:t>
      </w:r>
    </w:p>
    <w:p w:rsidR="007D48C0" w:rsidRPr="00BB77A0" w:rsidRDefault="007D48C0" w:rsidP="007D48C0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BB77A0">
        <w:rPr>
          <w:rFonts w:ascii="Cambria" w:hAnsi="Cambria"/>
          <w:sz w:val="28"/>
          <w:szCs w:val="28"/>
        </w:rPr>
        <w:t>Wydział Studiów Technicznych i Społecznych w Ełku</w:t>
      </w:r>
    </w:p>
    <w:p w:rsidR="00DD766D" w:rsidRPr="00DD61B2" w:rsidRDefault="00DD766D" w:rsidP="007D48C0">
      <w:pPr>
        <w:spacing w:after="0" w:line="360" w:lineRule="auto"/>
        <w:jc w:val="center"/>
        <w:rPr>
          <w:rFonts w:ascii="Cambria" w:eastAsia="Times New Roman" w:hAnsi="Cambria" w:cs="Aharoni"/>
          <w:iCs/>
          <w:sz w:val="28"/>
          <w:szCs w:val="28"/>
          <w:lang w:eastAsia="pl-PL"/>
        </w:rPr>
      </w:pPr>
      <w:r w:rsidRPr="00DD61B2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ul. </w:t>
      </w:r>
      <w:r w:rsidR="007D48C0">
        <w:rPr>
          <w:rFonts w:ascii="Cambria" w:eastAsia="Times New Roman" w:hAnsi="Cambria" w:cs="Aharoni"/>
          <w:iCs/>
          <w:sz w:val="28"/>
          <w:szCs w:val="28"/>
          <w:lang w:eastAsia="pl-PL"/>
        </w:rPr>
        <w:t>Kościuszki 23</w:t>
      </w:r>
      <w:r w:rsidRPr="00DD61B2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, </w:t>
      </w:r>
      <w:r w:rsidR="007D48C0">
        <w:rPr>
          <w:rFonts w:ascii="Cambria" w:eastAsia="Times New Roman" w:hAnsi="Cambria" w:cs="Aharoni"/>
          <w:iCs/>
          <w:sz w:val="28"/>
          <w:szCs w:val="28"/>
          <w:lang w:eastAsia="pl-PL"/>
        </w:rPr>
        <w:t>Ełk</w:t>
      </w:r>
      <w:r w:rsidR="00B75D98">
        <w:rPr>
          <w:rFonts w:ascii="Cambria" w:eastAsia="Times New Roman" w:hAnsi="Cambria" w:cs="Aharoni"/>
          <w:iCs/>
          <w:sz w:val="28"/>
          <w:szCs w:val="28"/>
          <w:lang w:eastAsia="pl-PL"/>
        </w:rPr>
        <w:t xml:space="preserve"> 19 – 300 </w:t>
      </w:r>
    </w:p>
    <w:p w:rsidR="00133BBE" w:rsidRDefault="00E1155E" w:rsidP="0050097F">
      <w:pPr>
        <w:spacing w:after="0" w:line="360" w:lineRule="auto"/>
        <w:rPr>
          <w:rFonts w:ascii="Cambria" w:eastAsia="Times New Roman" w:hAnsi="Cambria" w:cs="Aharoni"/>
          <w:iCs/>
          <w:sz w:val="24"/>
          <w:szCs w:val="24"/>
          <w:lang w:eastAsia="pl-PL"/>
        </w:rPr>
      </w:pPr>
      <w:r>
        <w:rPr>
          <w:rFonts w:ascii="Cambria" w:eastAsia="Times New Roman" w:hAnsi="Cambria" w:cs="Aharoni"/>
          <w:i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3530600</wp:posOffset>
            </wp:positionH>
            <wp:positionV relativeFrom="margin">
              <wp:posOffset>152400</wp:posOffset>
            </wp:positionV>
            <wp:extent cx="2382520" cy="748030"/>
            <wp:effectExtent l="0" t="0" r="0" b="0"/>
            <wp:wrapSquare wrapText="bothSides"/>
            <wp:docPr id="5" name="Obraz 5" descr="logo 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haroni"/>
          <w:iCs/>
          <w:noProof/>
          <w:sz w:val="24"/>
          <w:szCs w:val="24"/>
          <w:lang w:eastAsia="pl-PL"/>
        </w:rPr>
        <w:drawing>
          <wp:inline distT="0" distB="0" distL="0" distR="0">
            <wp:extent cx="923925" cy="904875"/>
            <wp:effectExtent l="0" t="0" r="9525" b="9525"/>
            <wp:docPr id="3" name="Obraz 3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haroni"/>
          <w:iCs/>
          <w:noProof/>
          <w:sz w:val="24"/>
          <w:szCs w:val="24"/>
          <w:lang w:eastAsia="pl-PL"/>
        </w:rPr>
        <w:drawing>
          <wp:inline distT="0" distB="0" distL="0" distR="0">
            <wp:extent cx="781050" cy="752475"/>
            <wp:effectExtent l="0" t="0" r="0" b="9525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7F" w:rsidRPr="0050097F" w:rsidRDefault="0050097F" w:rsidP="0050097F">
      <w:pPr>
        <w:spacing w:after="0" w:line="360" w:lineRule="auto"/>
        <w:rPr>
          <w:rFonts w:ascii="Cambria" w:eastAsia="Times New Roman" w:hAnsi="Cambria" w:cs="Aharoni"/>
          <w:iCs/>
          <w:lang w:eastAsia="pl-PL"/>
        </w:rPr>
      </w:pPr>
    </w:p>
    <w:p w:rsidR="00DD766D" w:rsidRPr="0050097F" w:rsidRDefault="009575C5" w:rsidP="00DD766D">
      <w:pPr>
        <w:spacing w:after="0" w:line="360" w:lineRule="auto"/>
        <w:jc w:val="center"/>
        <w:rPr>
          <w:rFonts w:ascii="Cambria" w:eastAsia="Times New Roman" w:hAnsi="Cambria" w:cs="Aharoni"/>
          <w:b/>
          <w:iCs/>
          <w:lang w:eastAsia="pl-PL"/>
        </w:rPr>
      </w:pPr>
      <w:r w:rsidRPr="0050097F">
        <w:rPr>
          <w:rFonts w:ascii="Cambria" w:eastAsia="Times New Roman" w:hAnsi="Cambria" w:cs="Aharoni"/>
          <w:b/>
          <w:iCs/>
          <w:lang w:eastAsia="pl-PL"/>
        </w:rPr>
        <w:t xml:space="preserve">Program </w:t>
      </w:r>
      <w:r w:rsidR="009B4541" w:rsidRPr="0050097F">
        <w:rPr>
          <w:rFonts w:ascii="Cambria" w:eastAsia="Times New Roman" w:hAnsi="Cambria" w:cs="Aharoni"/>
          <w:b/>
          <w:iCs/>
          <w:lang w:eastAsia="pl-PL"/>
        </w:rPr>
        <w:t>I</w:t>
      </w:r>
      <w:r w:rsidR="00B75D98" w:rsidRPr="0050097F">
        <w:rPr>
          <w:rFonts w:ascii="Cambria" w:eastAsia="Times New Roman" w:hAnsi="Cambria" w:cs="Aharoni"/>
          <w:b/>
          <w:iCs/>
          <w:lang w:eastAsia="pl-PL"/>
        </w:rPr>
        <w:t>I</w:t>
      </w:r>
      <w:r w:rsidR="007D48C0" w:rsidRPr="0050097F">
        <w:rPr>
          <w:rFonts w:ascii="Cambria" w:eastAsia="Times New Roman" w:hAnsi="Cambria" w:cs="Aharoni"/>
          <w:b/>
          <w:iCs/>
          <w:lang w:eastAsia="pl-PL"/>
        </w:rPr>
        <w:t>I</w:t>
      </w:r>
      <w:r w:rsidR="009B4541" w:rsidRPr="0050097F">
        <w:rPr>
          <w:rFonts w:ascii="Cambria" w:eastAsia="Times New Roman" w:hAnsi="Cambria" w:cs="Aharoni"/>
          <w:b/>
          <w:iCs/>
          <w:lang w:eastAsia="pl-PL"/>
        </w:rPr>
        <w:t xml:space="preserve"> </w:t>
      </w:r>
      <w:r w:rsidRPr="0050097F">
        <w:rPr>
          <w:rFonts w:ascii="Cambria" w:eastAsia="Times New Roman" w:hAnsi="Cambria" w:cs="Aharoni"/>
          <w:b/>
          <w:iCs/>
          <w:lang w:eastAsia="pl-PL"/>
        </w:rPr>
        <w:t>Międzynarodowej Konferencji N</w:t>
      </w:r>
      <w:r w:rsidR="00DD766D" w:rsidRPr="0050097F">
        <w:rPr>
          <w:rFonts w:ascii="Cambria" w:eastAsia="Times New Roman" w:hAnsi="Cambria" w:cs="Aharoni"/>
          <w:b/>
          <w:iCs/>
          <w:lang w:eastAsia="pl-PL"/>
        </w:rPr>
        <w:t>aukowej</w:t>
      </w:r>
    </w:p>
    <w:p w:rsidR="00DD766D" w:rsidRPr="0050097F" w:rsidRDefault="00DD766D" w:rsidP="00DD766D">
      <w:pPr>
        <w:spacing w:after="0" w:line="360" w:lineRule="auto"/>
        <w:jc w:val="center"/>
        <w:rPr>
          <w:rFonts w:ascii="Cambria" w:eastAsia="Times New Roman" w:hAnsi="Cambria" w:cs="Aharoni"/>
          <w:iCs/>
          <w:lang w:eastAsia="pl-PL"/>
        </w:rPr>
      </w:pPr>
      <w:r w:rsidRPr="0050097F">
        <w:rPr>
          <w:rFonts w:ascii="Cambria" w:eastAsia="Times New Roman" w:hAnsi="Cambria" w:cs="Aharoni"/>
          <w:b/>
          <w:iCs/>
          <w:lang w:eastAsia="pl-PL"/>
        </w:rPr>
        <w:t>Programma di</w:t>
      </w:r>
      <w:r w:rsidR="007D48C0" w:rsidRPr="0050097F">
        <w:rPr>
          <w:rFonts w:ascii="Cambria" w:eastAsia="Times New Roman" w:hAnsi="Cambria" w:cs="Aharoni"/>
          <w:b/>
          <w:iCs/>
          <w:lang w:eastAsia="pl-PL"/>
        </w:rPr>
        <w:t xml:space="preserve"> I</w:t>
      </w:r>
      <w:r w:rsidR="001A7AE2" w:rsidRPr="0050097F">
        <w:rPr>
          <w:rFonts w:ascii="Cambria" w:eastAsia="Times New Roman" w:hAnsi="Cambria" w:cs="Aharoni"/>
          <w:b/>
          <w:iCs/>
          <w:lang w:eastAsia="pl-PL"/>
        </w:rPr>
        <w:t>I</w:t>
      </w:r>
      <w:r w:rsidR="007D48C0" w:rsidRPr="0050097F">
        <w:rPr>
          <w:rFonts w:ascii="Cambria" w:eastAsia="Times New Roman" w:hAnsi="Cambria" w:cs="Aharoni"/>
          <w:b/>
          <w:iCs/>
          <w:lang w:eastAsia="pl-PL"/>
        </w:rPr>
        <w:t>I</w:t>
      </w:r>
      <w:r w:rsidRPr="0050097F">
        <w:rPr>
          <w:rFonts w:ascii="Cambria" w:eastAsia="Times New Roman" w:hAnsi="Cambria" w:cs="Aharoni"/>
          <w:b/>
          <w:iCs/>
          <w:lang w:eastAsia="pl-PL"/>
        </w:rPr>
        <w:t xml:space="preserve"> Conferenza Scientifica Internazionale</w:t>
      </w:r>
    </w:p>
    <w:p w:rsidR="009B4541" w:rsidRPr="0050097F" w:rsidRDefault="009B4541" w:rsidP="009B4541">
      <w:pPr>
        <w:spacing w:after="0" w:line="360" w:lineRule="auto"/>
        <w:rPr>
          <w:rFonts w:ascii="Cambria" w:eastAsia="Times New Roman" w:hAnsi="Cambria" w:cs="Aharoni"/>
          <w:i/>
          <w:iCs/>
          <w:lang w:eastAsia="pl-PL"/>
        </w:rPr>
      </w:pPr>
    </w:p>
    <w:p w:rsidR="00F546CE" w:rsidRPr="0050097F" w:rsidRDefault="008A5844" w:rsidP="004A358C">
      <w:pPr>
        <w:spacing w:after="0" w:line="360" w:lineRule="auto"/>
        <w:ind w:left="567" w:hanging="567"/>
        <w:jc w:val="both"/>
        <w:rPr>
          <w:rFonts w:ascii="Cambria" w:eastAsia="Times New Roman" w:hAnsi="Cambria" w:cs="Aharoni"/>
          <w:iCs/>
          <w:lang w:eastAsia="pl-PL"/>
        </w:rPr>
      </w:pPr>
      <w:r w:rsidRPr="0050097F">
        <w:rPr>
          <w:rFonts w:ascii="Cambria" w:eastAsia="Times New Roman" w:hAnsi="Cambria" w:cs="Aharoni"/>
          <w:iCs/>
          <w:lang w:eastAsia="pl-PL"/>
        </w:rPr>
        <w:t>11</w:t>
      </w:r>
      <w:r w:rsidR="009575C5" w:rsidRPr="0050097F">
        <w:rPr>
          <w:rFonts w:ascii="Cambria" w:eastAsia="Times New Roman" w:hAnsi="Cambria" w:cs="Aharoni"/>
          <w:iCs/>
          <w:lang w:eastAsia="pl-PL"/>
        </w:rPr>
        <w:t>.00</w:t>
      </w:r>
      <w:r w:rsidR="002066C0" w:rsidRPr="0050097F">
        <w:rPr>
          <w:rFonts w:ascii="Cambria" w:eastAsia="Times New Roman" w:hAnsi="Cambria" w:cs="Aharoni"/>
          <w:iCs/>
          <w:lang w:eastAsia="pl-PL"/>
        </w:rPr>
        <w:t xml:space="preserve"> Saluti di </w:t>
      </w:r>
      <w:r w:rsidR="007D48C0" w:rsidRPr="0050097F">
        <w:rPr>
          <w:rFonts w:ascii="Cambria" w:eastAsia="Times New Roman" w:hAnsi="Cambria" w:cs="Aharoni"/>
          <w:iCs/>
          <w:lang w:eastAsia="pl-PL"/>
        </w:rPr>
        <w:t xml:space="preserve">benvenuto e </w:t>
      </w:r>
      <w:r w:rsidR="002066C0" w:rsidRPr="0050097F">
        <w:rPr>
          <w:rFonts w:ascii="Cambria" w:eastAsia="Times New Roman" w:hAnsi="Cambria" w:cs="Aharoni"/>
          <w:iCs/>
          <w:lang w:eastAsia="pl-PL"/>
        </w:rPr>
        <w:t xml:space="preserve"> </w:t>
      </w:r>
      <w:r w:rsidRPr="0050097F">
        <w:rPr>
          <w:rFonts w:ascii="Cambria" w:eastAsia="Times New Roman" w:hAnsi="Cambria" w:cs="Aharoni"/>
          <w:iCs/>
          <w:lang w:eastAsia="pl-PL"/>
        </w:rPr>
        <w:t>apertura della c</w:t>
      </w:r>
      <w:r w:rsidR="007D48C0" w:rsidRPr="0050097F">
        <w:rPr>
          <w:rFonts w:ascii="Cambria" w:eastAsia="Times New Roman" w:hAnsi="Cambria" w:cs="Aharoni"/>
          <w:iCs/>
          <w:lang w:eastAsia="pl-PL"/>
        </w:rPr>
        <w:t xml:space="preserve">onferenza </w:t>
      </w:r>
      <w:r w:rsidR="002066C0" w:rsidRPr="0050097F">
        <w:rPr>
          <w:rFonts w:ascii="Cambria" w:eastAsia="Times New Roman" w:hAnsi="Cambria" w:cs="Aharoni"/>
          <w:iCs/>
          <w:lang w:eastAsia="pl-PL"/>
        </w:rPr>
        <w:t>- Powitanie uczestników</w:t>
      </w:r>
      <w:r w:rsidR="007D48C0" w:rsidRPr="0050097F">
        <w:rPr>
          <w:rFonts w:ascii="Cambria" w:eastAsia="Times New Roman" w:hAnsi="Cambria" w:cs="Aharoni"/>
          <w:iCs/>
          <w:lang w:eastAsia="pl-PL"/>
        </w:rPr>
        <w:t xml:space="preserve"> </w:t>
      </w:r>
      <w:r w:rsidR="00B75D98" w:rsidRPr="0050097F">
        <w:rPr>
          <w:rFonts w:ascii="Cambria" w:eastAsia="Times New Roman" w:hAnsi="Cambria" w:cs="Aharoni"/>
          <w:iCs/>
          <w:lang w:eastAsia="pl-PL"/>
        </w:rPr>
        <w:t xml:space="preserve">i </w:t>
      </w:r>
      <w:r w:rsidR="007D48C0" w:rsidRPr="0050097F">
        <w:rPr>
          <w:rFonts w:ascii="Cambria" w:eastAsia="Times New Roman" w:hAnsi="Cambria" w:cs="Aharoni"/>
          <w:iCs/>
          <w:lang w:eastAsia="pl-PL"/>
        </w:rPr>
        <w:t>otwarcie konferencji</w:t>
      </w:r>
      <w:r w:rsidR="004A358C">
        <w:rPr>
          <w:rFonts w:ascii="Cambria" w:eastAsia="Times New Roman" w:hAnsi="Cambria" w:cs="Aharoni"/>
          <w:iCs/>
          <w:lang w:eastAsia="pl-PL"/>
        </w:rPr>
        <w:t xml:space="preserve"> -</w:t>
      </w:r>
      <w:r w:rsidR="0050097F">
        <w:rPr>
          <w:rFonts w:ascii="Cambria" w:hAnsi="Cambria"/>
        </w:rPr>
        <w:t>Ks. p</w:t>
      </w:r>
      <w:r w:rsidR="000A082F" w:rsidRPr="0050097F">
        <w:rPr>
          <w:rFonts w:ascii="Cambria" w:hAnsi="Cambria"/>
        </w:rPr>
        <w:t xml:space="preserve">rof. </w:t>
      </w:r>
      <w:r w:rsidR="0050097F" w:rsidRPr="0050097F">
        <w:rPr>
          <w:rFonts w:ascii="Cambria" w:hAnsi="Cambria"/>
        </w:rPr>
        <w:t xml:space="preserve">zw. dr hab. </w:t>
      </w:r>
      <w:r w:rsidR="00B75D98" w:rsidRPr="0050097F">
        <w:rPr>
          <w:rFonts w:ascii="Cambria" w:hAnsi="Cambria"/>
        </w:rPr>
        <w:t xml:space="preserve">Wojciech </w:t>
      </w:r>
      <w:r w:rsidR="00B75D98" w:rsidRPr="0050097F">
        <w:rPr>
          <w:rFonts w:ascii="Cambria" w:hAnsi="Cambria"/>
          <w:b/>
        </w:rPr>
        <w:t>Guzewicz</w:t>
      </w:r>
      <w:r w:rsidR="000A082F" w:rsidRPr="0050097F">
        <w:rPr>
          <w:rFonts w:ascii="Cambria" w:hAnsi="Cambria"/>
        </w:rPr>
        <w:t xml:space="preserve"> – Dziekan WSTiS w Ełku </w:t>
      </w:r>
      <w:r w:rsidR="004A358C">
        <w:rPr>
          <w:rFonts w:ascii="Cambria" w:hAnsi="Cambria"/>
        </w:rPr>
        <w:t>(UWM)</w:t>
      </w:r>
    </w:p>
    <w:p w:rsidR="002066C0" w:rsidRDefault="008A5844" w:rsidP="004A358C">
      <w:pPr>
        <w:spacing w:after="0" w:line="360" w:lineRule="auto"/>
        <w:ind w:left="1418" w:hanging="1418"/>
        <w:jc w:val="both"/>
        <w:rPr>
          <w:rFonts w:ascii="Cambria" w:hAnsi="Cambria"/>
        </w:rPr>
      </w:pPr>
      <w:r w:rsidRPr="0050097F">
        <w:rPr>
          <w:rFonts w:ascii="Cambria" w:eastAsia="Times New Roman" w:hAnsi="Cambria" w:cs="Aharoni"/>
          <w:iCs/>
          <w:lang w:eastAsia="pl-PL"/>
        </w:rPr>
        <w:t>11</w:t>
      </w:r>
      <w:r w:rsidR="009575C5" w:rsidRPr="0050097F">
        <w:rPr>
          <w:rFonts w:ascii="Cambria" w:eastAsia="Times New Roman" w:hAnsi="Cambria" w:cs="Aharoni"/>
          <w:iCs/>
          <w:lang w:eastAsia="pl-PL"/>
        </w:rPr>
        <w:t>.15</w:t>
      </w:r>
      <w:r w:rsidR="002066C0" w:rsidRPr="0050097F">
        <w:rPr>
          <w:rFonts w:ascii="Cambria" w:eastAsia="Times New Roman" w:hAnsi="Cambria" w:cs="Aharoni"/>
          <w:iCs/>
          <w:lang w:eastAsia="pl-PL"/>
        </w:rPr>
        <w:t xml:space="preserve"> </w:t>
      </w:r>
      <w:r w:rsidR="00B75D98" w:rsidRPr="0050097F">
        <w:rPr>
          <w:rFonts w:ascii="Cambria" w:eastAsia="Times New Roman" w:hAnsi="Cambria" w:cs="Aharoni"/>
          <w:iCs/>
          <w:lang w:eastAsia="pl-PL"/>
        </w:rPr>
        <w:t>S</w:t>
      </w:r>
      <w:r w:rsidR="002066C0" w:rsidRPr="0050097F">
        <w:rPr>
          <w:rFonts w:ascii="Cambria" w:eastAsia="Times New Roman" w:hAnsi="Cambria" w:cs="Aharoni"/>
          <w:iCs/>
          <w:lang w:eastAsia="pl-PL"/>
        </w:rPr>
        <w:t>ession</w:t>
      </w:r>
      <w:r w:rsidR="00F82C2F" w:rsidRPr="0050097F">
        <w:rPr>
          <w:rFonts w:ascii="Cambria" w:eastAsia="Times New Roman" w:hAnsi="Cambria" w:cs="Aharoni"/>
          <w:iCs/>
          <w:lang w:eastAsia="pl-PL"/>
        </w:rPr>
        <w:t>e</w:t>
      </w:r>
      <w:r w:rsidR="0050097F">
        <w:rPr>
          <w:rFonts w:ascii="Cambria" w:eastAsia="Times New Roman" w:hAnsi="Cambria" w:cs="Aharoni"/>
          <w:iCs/>
          <w:lang w:eastAsia="pl-PL"/>
        </w:rPr>
        <w:t xml:space="preserve">: </w:t>
      </w:r>
      <w:r w:rsidR="003D560D" w:rsidRPr="0050097F">
        <w:rPr>
          <w:rFonts w:ascii="Cambria" w:eastAsia="Times New Roman" w:hAnsi="Cambria" w:cs="Aharoni"/>
          <w:iCs/>
          <w:lang w:eastAsia="pl-PL"/>
        </w:rPr>
        <w:t>Presidente</w:t>
      </w:r>
      <w:r w:rsidR="009575C5" w:rsidRPr="0050097F">
        <w:rPr>
          <w:rFonts w:ascii="Cambria" w:eastAsia="Times New Roman" w:hAnsi="Cambria" w:cs="Aharoni"/>
          <w:iCs/>
          <w:lang w:eastAsia="pl-PL"/>
        </w:rPr>
        <w:t xml:space="preserve"> </w:t>
      </w:r>
      <w:r w:rsidR="00DB543A" w:rsidRPr="0050097F">
        <w:rPr>
          <w:rFonts w:ascii="Cambria" w:eastAsia="Times New Roman" w:hAnsi="Cambria" w:cs="Aharoni"/>
          <w:iCs/>
          <w:lang w:eastAsia="pl-PL"/>
        </w:rPr>
        <w:t>-</w:t>
      </w:r>
      <w:r w:rsidR="009575C5" w:rsidRPr="0050097F">
        <w:rPr>
          <w:rFonts w:ascii="Cambria" w:eastAsia="Times New Roman" w:hAnsi="Cambria" w:cs="Aharoni"/>
          <w:iCs/>
          <w:lang w:eastAsia="pl-PL"/>
        </w:rPr>
        <w:t xml:space="preserve"> </w:t>
      </w:r>
      <w:r w:rsidR="002066C0" w:rsidRPr="0050097F">
        <w:rPr>
          <w:rFonts w:ascii="Cambria" w:eastAsia="Times New Roman" w:hAnsi="Cambria" w:cs="Aharoni"/>
          <w:iCs/>
          <w:lang w:eastAsia="pl-PL"/>
        </w:rPr>
        <w:t xml:space="preserve">Przewodniczący: </w:t>
      </w:r>
      <w:r w:rsidR="0050097F">
        <w:rPr>
          <w:rFonts w:ascii="Cambria" w:eastAsia="Times New Roman" w:hAnsi="Cambria" w:cs="Aharoni"/>
          <w:iCs/>
          <w:lang w:eastAsia="pl-PL"/>
        </w:rPr>
        <w:t>k</w:t>
      </w:r>
      <w:r w:rsidR="0050097F" w:rsidRPr="0050097F">
        <w:rPr>
          <w:rFonts w:ascii="Cambria" w:eastAsia="Times New Roman" w:hAnsi="Cambria" w:cs="Aharoni"/>
          <w:iCs/>
          <w:lang w:eastAsia="pl-PL"/>
        </w:rPr>
        <w:t xml:space="preserve">s. dr Antoni </w:t>
      </w:r>
      <w:r w:rsidR="0050097F" w:rsidRPr="0050097F">
        <w:rPr>
          <w:rFonts w:ascii="Cambria" w:eastAsia="Times New Roman" w:hAnsi="Cambria" w:cs="Aharoni"/>
          <w:b/>
          <w:iCs/>
          <w:lang w:eastAsia="pl-PL"/>
        </w:rPr>
        <w:t>Skowroński</w:t>
      </w:r>
      <w:r w:rsidR="0050097F" w:rsidRPr="0050097F">
        <w:rPr>
          <w:rFonts w:ascii="Cambria" w:eastAsia="Times New Roman" w:hAnsi="Cambria" w:cs="Aharoni"/>
          <w:iCs/>
          <w:lang w:eastAsia="pl-PL"/>
        </w:rPr>
        <w:t xml:space="preserve"> (</w:t>
      </w:r>
      <w:r w:rsidR="0050097F">
        <w:rPr>
          <w:rFonts w:ascii="Cambria" w:eastAsia="Times New Roman" w:hAnsi="Cambria" w:cs="Aharoni"/>
          <w:iCs/>
          <w:lang w:eastAsia="pl-PL"/>
        </w:rPr>
        <w:t xml:space="preserve">Rektor </w:t>
      </w:r>
      <w:r w:rsidR="0050097F" w:rsidRPr="0050097F">
        <w:rPr>
          <w:rFonts w:ascii="Cambria" w:eastAsia="Times New Roman" w:hAnsi="Cambria" w:cs="Aharoni"/>
          <w:iCs/>
          <w:lang w:eastAsia="pl-PL"/>
        </w:rPr>
        <w:t xml:space="preserve">WSD w Ełku) </w:t>
      </w:r>
      <w:r w:rsidR="0050097F" w:rsidRPr="0050097F">
        <w:rPr>
          <w:rFonts w:ascii="Cambria" w:eastAsia="Times New Roman" w:hAnsi="Cambria" w:cs="Aharoni"/>
          <w:iCs/>
          <w:lang w:eastAsia="pl-PL"/>
        </w:rPr>
        <w:br/>
        <w:t>oraz d</w:t>
      </w:r>
      <w:r w:rsidR="00B75D98" w:rsidRPr="0050097F">
        <w:rPr>
          <w:rFonts w:ascii="Cambria" w:hAnsi="Cambria"/>
        </w:rPr>
        <w:t xml:space="preserve">r Sławomir </w:t>
      </w:r>
      <w:r w:rsidR="00B75D98" w:rsidRPr="0050097F">
        <w:rPr>
          <w:rFonts w:ascii="Cambria" w:hAnsi="Cambria"/>
          <w:b/>
        </w:rPr>
        <w:t>Kursa</w:t>
      </w:r>
      <w:r w:rsidRPr="0050097F">
        <w:rPr>
          <w:rFonts w:ascii="Cambria" w:hAnsi="Cambria"/>
        </w:rPr>
        <w:t xml:space="preserve"> (UWM)</w:t>
      </w:r>
    </w:p>
    <w:p w:rsidR="0050097F" w:rsidRPr="004A358C" w:rsidRDefault="0050097F" w:rsidP="004A358C">
      <w:pPr>
        <w:spacing w:after="0" w:line="360" w:lineRule="auto"/>
        <w:ind w:left="1418" w:hanging="1418"/>
        <w:jc w:val="both"/>
        <w:rPr>
          <w:rFonts w:ascii="Cambria" w:eastAsia="Times New Roman" w:hAnsi="Cambria" w:cs="Aharoni"/>
          <w:iCs/>
          <w:sz w:val="16"/>
          <w:szCs w:val="16"/>
          <w:lang w:eastAsia="pl-PL"/>
        </w:rPr>
      </w:pPr>
    </w:p>
    <w:p w:rsidR="002066C0" w:rsidRPr="004F6C93" w:rsidRDefault="00070E6E" w:rsidP="004A358C">
      <w:pPr>
        <w:spacing w:after="0" w:line="360" w:lineRule="auto"/>
        <w:jc w:val="center"/>
        <w:rPr>
          <w:rFonts w:ascii="Cambria" w:eastAsia="Times New Roman" w:hAnsi="Cambria" w:cs="Aharoni"/>
          <w:iCs/>
          <w:lang w:eastAsia="pl-PL"/>
        </w:rPr>
      </w:pPr>
      <w:r w:rsidRPr="004F6C93">
        <w:rPr>
          <w:rFonts w:ascii="Cambria" w:eastAsia="Times New Roman" w:hAnsi="Cambria" w:cs="Aharoni"/>
          <w:iCs/>
          <w:lang w:eastAsia="pl-PL"/>
        </w:rPr>
        <w:t>Interventi – Wykłady:</w:t>
      </w:r>
    </w:p>
    <w:p w:rsidR="008A5844" w:rsidRPr="004A358C" w:rsidRDefault="008A5844" w:rsidP="004A358C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8A5844" w:rsidRPr="0050097F" w:rsidRDefault="0050097F" w:rsidP="004A358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Ks. pro</w:t>
      </w:r>
      <w:r w:rsidR="008A5844" w:rsidRPr="0050097F">
        <w:rPr>
          <w:rFonts w:ascii="Cambria" w:hAnsi="Cambria"/>
        </w:rPr>
        <w:t xml:space="preserve">f. </w:t>
      </w:r>
      <w:r w:rsidR="008A5844" w:rsidRPr="00D565F9">
        <w:rPr>
          <w:rFonts w:ascii="Cambria" w:hAnsi="Cambria"/>
        </w:rPr>
        <w:t>Stanisław</w:t>
      </w:r>
      <w:r w:rsidR="008A5844" w:rsidRPr="00D565F9">
        <w:rPr>
          <w:rFonts w:ascii="Cambria" w:hAnsi="Cambria"/>
          <w:b/>
        </w:rPr>
        <w:t xml:space="preserve"> </w:t>
      </w:r>
      <w:r w:rsidR="008A5844" w:rsidRPr="0050097F">
        <w:rPr>
          <w:rFonts w:ascii="Cambria" w:hAnsi="Cambria"/>
          <w:b/>
        </w:rPr>
        <w:t>Strękowski</w:t>
      </w:r>
      <w:r w:rsidR="008A5844" w:rsidRPr="0050097F">
        <w:rPr>
          <w:rFonts w:ascii="Cambria" w:hAnsi="Cambria"/>
        </w:rPr>
        <w:t xml:space="preserve"> (U</w:t>
      </w:r>
      <w:r w:rsidR="00B75D98" w:rsidRPr="0050097F">
        <w:rPr>
          <w:rFonts w:ascii="Cambria" w:hAnsi="Cambria"/>
        </w:rPr>
        <w:t xml:space="preserve">niwersytet Kardynała Stefana Wyszyńskiego w </w:t>
      </w:r>
      <w:r w:rsidR="00F151EC" w:rsidRPr="0050097F">
        <w:rPr>
          <w:rFonts w:ascii="Cambria" w:hAnsi="Cambria"/>
        </w:rPr>
        <w:t>Warszawie</w:t>
      </w:r>
      <w:r w:rsidR="008A5844" w:rsidRPr="0050097F">
        <w:rPr>
          <w:rFonts w:ascii="Cambria" w:hAnsi="Cambria"/>
        </w:rPr>
        <w:t>)</w:t>
      </w:r>
    </w:p>
    <w:p w:rsidR="008A5844" w:rsidRPr="0050097F" w:rsidRDefault="00CA36DA" w:rsidP="004A358C">
      <w:pPr>
        <w:spacing w:after="0" w:line="240" w:lineRule="auto"/>
        <w:jc w:val="both"/>
        <w:rPr>
          <w:rFonts w:ascii="Cambria" w:hAnsi="Cambria"/>
          <w:b/>
          <w:i/>
          <w:color w:val="FF0000"/>
        </w:rPr>
      </w:pPr>
      <w:r w:rsidRPr="0050097F">
        <w:rPr>
          <w:rStyle w:val="Pogrubienie"/>
          <w:rFonts w:ascii="Cambria" w:hAnsi="Cambria"/>
          <w:b w:val="0"/>
          <w:i/>
        </w:rPr>
        <w:t>Prorodzinne i prospołeczne działania chrześcijan w świecie jako wkład w budowanie dobra wspólnego w I-II wieku</w:t>
      </w:r>
    </w:p>
    <w:p w:rsidR="008A5844" w:rsidRPr="0050097F" w:rsidRDefault="008A5844" w:rsidP="004A358C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8A5844" w:rsidRPr="0050097F" w:rsidRDefault="008A5844" w:rsidP="004A358C">
      <w:pPr>
        <w:spacing w:after="0" w:line="240" w:lineRule="auto"/>
        <w:jc w:val="both"/>
        <w:rPr>
          <w:rFonts w:ascii="Cambria" w:eastAsia="Times New Roman" w:hAnsi="Cambria"/>
          <w:lang w:val="fr-FR" w:eastAsia="pl-PL"/>
        </w:rPr>
      </w:pPr>
      <w:r w:rsidRPr="0050097F">
        <w:rPr>
          <w:rFonts w:ascii="Cambria" w:eastAsia="Times New Roman" w:hAnsi="Cambria"/>
          <w:lang w:val="fr-FR" w:eastAsia="pl-PL"/>
        </w:rPr>
        <w:t xml:space="preserve">Prof. Michele </w:t>
      </w:r>
      <w:r w:rsidRPr="0050097F">
        <w:rPr>
          <w:rFonts w:ascii="Cambria" w:eastAsia="Times New Roman" w:hAnsi="Cambria"/>
          <w:b/>
          <w:lang w:val="fr-FR" w:eastAsia="pl-PL"/>
        </w:rPr>
        <w:t>Indellicato</w:t>
      </w:r>
      <w:r w:rsidRPr="0050097F">
        <w:rPr>
          <w:rFonts w:ascii="Cambria" w:eastAsia="Times New Roman" w:hAnsi="Cambria"/>
          <w:lang w:val="fr-FR" w:eastAsia="pl-PL"/>
        </w:rPr>
        <w:t xml:space="preserve"> </w:t>
      </w:r>
      <w:r w:rsidRPr="0050097F">
        <w:rPr>
          <w:rFonts w:ascii="Cambria" w:eastAsia="Times New Roman" w:hAnsi="Cambria"/>
          <w:bCs/>
          <w:lang w:val="fr-FR" w:eastAsia="pl-PL"/>
        </w:rPr>
        <w:t>(Univeristà degli Studi di Bari)</w:t>
      </w:r>
    </w:p>
    <w:p w:rsidR="008A5844" w:rsidRPr="0050097F" w:rsidRDefault="00B75D98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i/>
          <w:lang w:val="fr-FR" w:eastAsia="pl-PL"/>
        </w:rPr>
      </w:pPr>
      <w:r w:rsidRPr="0050097F">
        <w:rPr>
          <w:rFonts w:ascii="Cambria" w:hAnsi="Cambria"/>
          <w:i/>
        </w:rPr>
        <w:t>Persona e bene comune nella filosofia di Karol Wojtyla</w:t>
      </w:r>
    </w:p>
    <w:p w:rsidR="008A5844" w:rsidRPr="0050097F" w:rsidRDefault="008A5844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lang w:val="fr-FR" w:eastAsia="pl-PL"/>
        </w:rPr>
      </w:pPr>
    </w:p>
    <w:p w:rsidR="008A5844" w:rsidRPr="0050097F" w:rsidRDefault="0050097F" w:rsidP="004A358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Ks. prof</w:t>
      </w:r>
      <w:r w:rsidR="008A5844" w:rsidRPr="0050097F">
        <w:rPr>
          <w:rFonts w:ascii="Cambria" w:hAnsi="Cambria"/>
        </w:rPr>
        <w:t xml:space="preserve">. Wojciech </w:t>
      </w:r>
      <w:r w:rsidR="008A5844" w:rsidRPr="0050097F">
        <w:rPr>
          <w:rFonts w:ascii="Cambria" w:hAnsi="Cambria"/>
          <w:b/>
        </w:rPr>
        <w:t>Guzewicz</w:t>
      </w:r>
      <w:r w:rsidR="008A5844" w:rsidRPr="0050097F">
        <w:rPr>
          <w:rFonts w:ascii="Cambria" w:hAnsi="Cambria"/>
        </w:rPr>
        <w:t xml:space="preserve"> (U</w:t>
      </w:r>
      <w:r w:rsidR="00F151EC" w:rsidRPr="0050097F">
        <w:rPr>
          <w:rFonts w:ascii="Cambria" w:hAnsi="Cambria"/>
        </w:rPr>
        <w:t>niwersytet Warmińsko-Mazurski w Olsztynie)</w:t>
      </w:r>
    </w:p>
    <w:p w:rsidR="00F151EC" w:rsidRPr="0050097F" w:rsidRDefault="0014532B" w:rsidP="004A358C">
      <w:pPr>
        <w:spacing w:after="0" w:line="240" w:lineRule="auto"/>
        <w:jc w:val="both"/>
        <w:rPr>
          <w:rFonts w:ascii="Cambria" w:hAnsi="Cambria"/>
          <w:i/>
        </w:rPr>
      </w:pPr>
      <w:r w:rsidRPr="0050097F">
        <w:rPr>
          <w:rFonts w:ascii="Cambria" w:hAnsi="Cambria"/>
          <w:i/>
        </w:rPr>
        <w:t>Il bene comune come valore dell'insegnamento della Chiesa sulla politica</w:t>
      </w:r>
    </w:p>
    <w:p w:rsidR="008A5844" w:rsidRPr="0050097F" w:rsidRDefault="008A5844" w:rsidP="004A358C">
      <w:pPr>
        <w:spacing w:after="0" w:line="240" w:lineRule="auto"/>
        <w:jc w:val="both"/>
        <w:rPr>
          <w:rFonts w:ascii="Cambria" w:hAnsi="Cambria"/>
        </w:rPr>
      </w:pPr>
    </w:p>
    <w:p w:rsidR="004A358C" w:rsidRDefault="004A358C" w:rsidP="004A358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Ks. dr Antoni </w:t>
      </w:r>
      <w:r w:rsidRPr="0050097F">
        <w:rPr>
          <w:rFonts w:ascii="Cambria" w:hAnsi="Cambria"/>
          <w:b/>
        </w:rPr>
        <w:t>Skowroński</w:t>
      </w:r>
      <w:r>
        <w:rPr>
          <w:rFonts w:ascii="Cambria" w:hAnsi="Cambria"/>
        </w:rPr>
        <w:t xml:space="preserve"> (</w:t>
      </w:r>
      <w:r w:rsidRPr="0050097F">
        <w:rPr>
          <w:rFonts w:ascii="Cambria" w:eastAsia="Times New Roman" w:hAnsi="Cambria"/>
        </w:rPr>
        <w:t>W</w:t>
      </w:r>
      <w:r>
        <w:rPr>
          <w:rFonts w:ascii="Cambria" w:eastAsia="Times New Roman" w:hAnsi="Cambria"/>
        </w:rPr>
        <w:t>yższe Seminarium Duchowne w Ełku</w:t>
      </w:r>
      <w:r>
        <w:rPr>
          <w:rFonts w:ascii="Cambria" w:hAnsi="Cambria"/>
        </w:rPr>
        <w:t>)</w:t>
      </w:r>
    </w:p>
    <w:p w:rsidR="004A358C" w:rsidRPr="004A358C" w:rsidRDefault="004A358C" w:rsidP="004A358C">
      <w:pPr>
        <w:spacing w:after="0" w:line="240" w:lineRule="auto"/>
        <w:jc w:val="both"/>
        <w:rPr>
          <w:rFonts w:ascii="Cambria" w:hAnsi="Cambria"/>
          <w:i/>
        </w:rPr>
      </w:pPr>
      <w:r w:rsidRPr="004A358C">
        <w:rPr>
          <w:rFonts w:ascii="Cambria" w:hAnsi="Cambria"/>
          <w:bCs/>
          <w:i/>
        </w:rPr>
        <w:t>Teoria dobra wspólnego a zrównoważony rozwój. Analiza epistemologiczno-metodologiczna</w:t>
      </w:r>
    </w:p>
    <w:p w:rsidR="004A358C" w:rsidRDefault="004A358C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lang w:val="fr-FR" w:eastAsia="pl-PL"/>
        </w:rPr>
      </w:pPr>
    </w:p>
    <w:p w:rsidR="008A5844" w:rsidRPr="0050097F" w:rsidRDefault="008A5844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lang w:val="fr-FR" w:eastAsia="pl-PL"/>
        </w:rPr>
      </w:pPr>
      <w:r w:rsidRPr="0050097F">
        <w:rPr>
          <w:rFonts w:ascii="Cambria" w:eastAsia="Times New Roman" w:hAnsi="Cambria"/>
          <w:lang w:val="fr-FR" w:eastAsia="pl-PL"/>
        </w:rPr>
        <w:t xml:space="preserve">Dott. Salvatore Antonello </w:t>
      </w:r>
      <w:r w:rsidRPr="0050097F">
        <w:rPr>
          <w:rFonts w:ascii="Cambria" w:eastAsia="Times New Roman" w:hAnsi="Cambria"/>
          <w:b/>
          <w:lang w:val="fr-FR" w:eastAsia="pl-PL"/>
        </w:rPr>
        <w:t>Parente</w:t>
      </w:r>
      <w:r w:rsidRPr="0050097F">
        <w:rPr>
          <w:rFonts w:ascii="Cambria" w:eastAsia="Times New Roman" w:hAnsi="Cambria"/>
          <w:lang w:val="fr-FR" w:eastAsia="pl-PL"/>
        </w:rPr>
        <w:t xml:space="preserve"> </w:t>
      </w:r>
      <w:r w:rsidRPr="0050097F">
        <w:rPr>
          <w:rFonts w:ascii="Cambria" w:eastAsia="Times New Roman" w:hAnsi="Cambria"/>
          <w:bCs/>
          <w:lang w:val="fr-FR" w:eastAsia="pl-PL"/>
        </w:rPr>
        <w:t>(Univeristà degli Studi di Bari)</w:t>
      </w:r>
    </w:p>
    <w:p w:rsidR="008A5844" w:rsidRPr="0050097F" w:rsidRDefault="006D5C19" w:rsidP="004A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/>
          <w:i/>
          <w:lang w:val="fr-FR" w:eastAsia="pl-PL"/>
        </w:rPr>
      </w:pPr>
      <w:r w:rsidRPr="0050097F">
        <w:rPr>
          <w:rFonts w:ascii="Cambria" w:hAnsi="Cambria"/>
          <w:i/>
        </w:rPr>
        <w:t>Giustizia sociale ed eticità delle norme tributarie</w:t>
      </w:r>
    </w:p>
    <w:p w:rsidR="00CA36DA" w:rsidRPr="0050097F" w:rsidRDefault="00CA36DA" w:rsidP="004A358C">
      <w:pPr>
        <w:spacing w:after="0" w:line="240" w:lineRule="auto"/>
        <w:jc w:val="both"/>
        <w:rPr>
          <w:rFonts w:ascii="Cambria" w:hAnsi="Cambria"/>
        </w:rPr>
      </w:pPr>
    </w:p>
    <w:p w:rsidR="004A358C" w:rsidRPr="0050097F" w:rsidRDefault="004A358C" w:rsidP="004A358C">
      <w:p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Ks. d</w:t>
      </w:r>
      <w:r w:rsidRPr="0050097F">
        <w:rPr>
          <w:rFonts w:ascii="Cambria" w:eastAsia="Times New Roman" w:hAnsi="Cambria"/>
        </w:rPr>
        <w:t xml:space="preserve">r Dariusz </w:t>
      </w:r>
      <w:r w:rsidRPr="0050097F">
        <w:rPr>
          <w:rFonts w:ascii="Cambria" w:eastAsia="Times New Roman" w:hAnsi="Cambria"/>
          <w:b/>
        </w:rPr>
        <w:t>Zalewski</w:t>
      </w:r>
      <w:r w:rsidRPr="0050097F">
        <w:rPr>
          <w:rFonts w:ascii="Cambria" w:eastAsia="Times New Roman" w:hAnsi="Cambria"/>
        </w:rPr>
        <w:t xml:space="preserve"> (W</w:t>
      </w:r>
      <w:r>
        <w:rPr>
          <w:rFonts w:ascii="Cambria" w:eastAsia="Times New Roman" w:hAnsi="Cambria"/>
        </w:rPr>
        <w:t>yższe Seminarium Duchowne w Ełku</w:t>
      </w:r>
      <w:r w:rsidRPr="0050097F">
        <w:rPr>
          <w:rFonts w:ascii="Cambria" w:eastAsia="Times New Roman" w:hAnsi="Cambria"/>
        </w:rPr>
        <w:t>)</w:t>
      </w:r>
    </w:p>
    <w:p w:rsidR="004A358C" w:rsidRPr="0050097F" w:rsidRDefault="004A358C" w:rsidP="004A358C">
      <w:pPr>
        <w:spacing w:after="0" w:line="240" w:lineRule="auto"/>
        <w:jc w:val="both"/>
        <w:rPr>
          <w:rFonts w:ascii="Cambria" w:hAnsi="Cambria"/>
          <w:i/>
        </w:rPr>
      </w:pPr>
      <w:r w:rsidRPr="0050097F">
        <w:rPr>
          <w:rFonts w:ascii="Cambria" w:eastAsia="Times New Roman" w:hAnsi="Cambria"/>
          <w:i/>
        </w:rPr>
        <w:t>Prospołeczne zaangażowanie chrześcijan jako wyraz troski o dobro wspólne w wybranych pismach św. Augustyna</w:t>
      </w:r>
    </w:p>
    <w:p w:rsidR="0050097F" w:rsidRDefault="0050097F" w:rsidP="004A358C">
      <w:pPr>
        <w:spacing w:after="0" w:line="240" w:lineRule="auto"/>
        <w:jc w:val="both"/>
        <w:rPr>
          <w:rFonts w:eastAsia="Times New Roman"/>
        </w:rPr>
      </w:pPr>
    </w:p>
    <w:p w:rsidR="0050097F" w:rsidRPr="00EC681F" w:rsidRDefault="004A358C" w:rsidP="004A358C">
      <w:pPr>
        <w:spacing w:after="0" w:line="240" w:lineRule="auto"/>
        <w:jc w:val="both"/>
        <w:rPr>
          <w:rFonts w:ascii="Cambria" w:eastAsia="Times New Roman" w:hAnsi="Cambria"/>
        </w:rPr>
      </w:pPr>
      <w:r>
        <w:t xml:space="preserve">Dott.ssa </w:t>
      </w:r>
      <w:r w:rsidR="0050097F" w:rsidRPr="00EC681F">
        <w:rPr>
          <w:rFonts w:ascii="Cambria" w:hAnsi="Cambria"/>
        </w:rPr>
        <w:t xml:space="preserve">Rossella </w:t>
      </w:r>
      <w:r w:rsidR="0050097F" w:rsidRPr="00EC681F">
        <w:rPr>
          <w:rFonts w:ascii="Cambria" w:eastAsia="Times New Roman" w:hAnsi="Cambria"/>
          <w:b/>
          <w:lang w:val="fr-FR" w:eastAsia="pl-PL"/>
        </w:rPr>
        <w:t>Indellicato</w:t>
      </w:r>
      <w:r w:rsidR="0050097F" w:rsidRPr="00EC681F">
        <w:rPr>
          <w:rFonts w:ascii="Cambria" w:eastAsia="Times New Roman" w:hAnsi="Cambria"/>
          <w:lang w:val="fr-FR" w:eastAsia="pl-PL"/>
        </w:rPr>
        <w:t xml:space="preserve"> </w:t>
      </w:r>
      <w:r w:rsidR="0050097F" w:rsidRPr="00EC681F">
        <w:rPr>
          <w:rFonts w:ascii="Cambria" w:eastAsia="Times New Roman" w:hAnsi="Cambria"/>
          <w:bCs/>
          <w:lang w:val="fr-FR" w:eastAsia="pl-PL"/>
        </w:rPr>
        <w:t>(Univeristà degli Studi di Bari)</w:t>
      </w:r>
    </w:p>
    <w:p w:rsidR="0050097F" w:rsidRPr="00EC681F" w:rsidRDefault="00E74AED" w:rsidP="004A358C">
      <w:pPr>
        <w:spacing w:after="0" w:line="240" w:lineRule="auto"/>
        <w:jc w:val="both"/>
        <w:rPr>
          <w:rFonts w:ascii="Cambria" w:eastAsia="Times New Roman" w:hAnsi="Cambria"/>
          <w:i/>
        </w:rPr>
      </w:pPr>
      <w:r>
        <w:rPr>
          <w:rFonts w:ascii="Cambria" w:hAnsi="Cambria"/>
          <w:i/>
        </w:rPr>
        <w:t>Educazione e g</w:t>
      </w:r>
      <w:r w:rsidR="0050097F" w:rsidRPr="00EC681F">
        <w:rPr>
          <w:rFonts w:ascii="Cambria" w:hAnsi="Cambria"/>
          <w:i/>
        </w:rPr>
        <w:t>iustizia sociale nel pensiero di Simone Weil</w:t>
      </w:r>
    </w:p>
    <w:p w:rsidR="0050097F" w:rsidRPr="0050097F" w:rsidRDefault="0050097F" w:rsidP="004A358C">
      <w:pPr>
        <w:spacing w:after="0" w:line="240" w:lineRule="auto"/>
        <w:jc w:val="both"/>
        <w:rPr>
          <w:rFonts w:ascii="Cambria" w:hAnsi="Cambria"/>
        </w:rPr>
      </w:pPr>
    </w:p>
    <w:p w:rsidR="008A5844" w:rsidRPr="0050097F" w:rsidRDefault="008A5844" w:rsidP="004A358C">
      <w:pPr>
        <w:spacing w:after="0" w:line="240" w:lineRule="auto"/>
        <w:jc w:val="both"/>
        <w:rPr>
          <w:rFonts w:ascii="Cambria" w:hAnsi="Cambria"/>
        </w:rPr>
      </w:pPr>
      <w:r w:rsidRPr="0050097F">
        <w:rPr>
          <w:rFonts w:ascii="Cambria" w:hAnsi="Cambria"/>
        </w:rPr>
        <w:t xml:space="preserve">Dr Sławomir </w:t>
      </w:r>
      <w:r w:rsidRPr="0050097F">
        <w:rPr>
          <w:rFonts w:ascii="Cambria" w:hAnsi="Cambria"/>
          <w:b/>
        </w:rPr>
        <w:t>Kursa</w:t>
      </w:r>
      <w:r w:rsidRPr="0050097F">
        <w:rPr>
          <w:rFonts w:ascii="Cambria" w:hAnsi="Cambria"/>
        </w:rPr>
        <w:t xml:space="preserve"> </w:t>
      </w:r>
      <w:r w:rsidR="00F151EC" w:rsidRPr="0050097F">
        <w:rPr>
          <w:rFonts w:ascii="Cambria" w:hAnsi="Cambria"/>
        </w:rPr>
        <w:t>(Uniwersytet Warmińsko-Mazurski w Olsztynie)</w:t>
      </w:r>
    </w:p>
    <w:p w:rsidR="008A5844" w:rsidRDefault="001A7AE2" w:rsidP="004A358C">
      <w:pPr>
        <w:spacing w:after="0" w:line="240" w:lineRule="auto"/>
        <w:jc w:val="both"/>
        <w:rPr>
          <w:rFonts w:ascii="Cambria" w:hAnsi="Cambria"/>
          <w:i/>
        </w:rPr>
      </w:pPr>
      <w:r w:rsidRPr="0050097F">
        <w:rPr>
          <w:rFonts w:ascii="Cambria" w:hAnsi="Cambria"/>
          <w:i/>
        </w:rPr>
        <w:t>G</w:t>
      </w:r>
      <w:r w:rsidR="00F151EC" w:rsidRPr="0050097F">
        <w:rPr>
          <w:rFonts w:ascii="Cambria" w:hAnsi="Cambria"/>
          <w:i/>
        </w:rPr>
        <w:t>iustizia sociale nel diritto ereditario</w:t>
      </w:r>
    </w:p>
    <w:p w:rsidR="008B4C4C" w:rsidRDefault="008B4C4C" w:rsidP="004A358C">
      <w:pPr>
        <w:spacing w:after="0" w:line="240" w:lineRule="auto"/>
        <w:jc w:val="both"/>
        <w:rPr>
          <w:rFonts w:ascii="Cambria" w:hAnsi="Cambria"/>
          <w:i/>
        </w:rPr>
      </w:pPr>
    </w:p>
    <w:p w:rsidR="008B4C4C" w:rsidRPr="0050097F" w:rsidRDefault="008B4C4C" w:rsidP="008B4C4C">
      <w:pPr>
        <w:spacing w:after="0" w:line="240" w:lineRule="auto"/>
        <w:jc w:val="both"/>
        <w:rPr>
          <w:rFonts w:ascii="Cambria" w:hAnsi="Cambria"/>
        </w:rPr>
      </w:pPr>
      <w:r w:rsidRPr="0050097F">
        <w:rPr>
          <w:rFonts w:ascii="Cambria" w:hAnsi="Cambria"/>
        </w:rPr>
        <w:t xml:space="preserve">Dr Jacek </w:t>
      </w:r>
      <w:r w:rsidRPr="0050097F">
        <w:rPr>
          <w:rFonts w:ascii="Cambria" w:hAnsi="Cambria"/>
          <w:b/>
        </w:rPr>
        <w:t>Mrozek</w:t>
      </w:r>
      <w:r w:rsidRPr="0050097F">
        <w:rPr>
          <w:rFonts w:ascii="Cambria" w:hAnsi="Cambria"/>
        </w:rPr>
        <w:t xml:space="preserve"> (Uniwersytet Warmińsko-Mazurski w Olsztynie)</w:t>
      </w:r>
    </w:p>
    <w:p w:rsidR="008B4C4C" w:rsidRPr="0050097F" w:rsidRDefault="008B4C4C" w:rsidP="008B4C4C">
      <w:pPr>
        <w:spacing w:after="0" w:line="240" w:lineRule="auto"/>
        <w:jc w:val="both"/>
        <w:rPr>
          <w:rFonts w:ascii="Cambria" w:hAnsi="Cambria"/>
          <w:i/>
        </w:rPr>
      </w:pPr>
      <w:r w:rsidRPr="0050097F">
        <w:rPr>
          <w:rFonts w:ascii="Cambria" w:hAnsi="Cambria"/>
          <w:i/>
        </w:rPr>
        <w:t>Sprawiedliwość społeczna w egzekucji należności</w:t>
      </w:r>
    </w:p>
    <w:p w:rsidR="008B4C4C" w:rsidRPr="0050097F" w:rsidRDefault="008B4C4C" w:rsidP="008B4C4C">
      <w:pPr>
        <w:spacing w:after="0" w:line="240" w:lineRule="auto"/>
        <w:jc w:val="both"/>
        <w:rPr>
          <w:rFonts w:ascii="Cambria" w:hAnsi="Cambria"/>
        </w:rPr>
      </w:pPr>
    </w:p>
    <w:p w:rsidR="00DB543A" w:rsidRDefault="004A358C" w:rsidP="004A358C">
      <w:pPr>
        <w:spacing w:after="0" w:line="360" w:lineRule="auto"/>
        <w:jc w:val="center"/>
        <w:rPr>
          <w:rFonts w:ascii="Cambria" w:eastAsia="Times New Roman" w:hAnsi="Cambria" w:cs="Aharoni"/>
          <w:iCs/>
          <w:sz w:val="24"/>
          <w:szCs w:val="24"/>
          <w:lang w:eastAsia="pl-PL"/>
        </w:rPr>
      </w:pPr>
      <w:r w:rsidRPr="00F151EC">
        <w:rPr>
          <w:rFonts w:ascii="Cambria" w:eastAsia="Times New Roman" w:hAnsi="Cambria" w:cs="Aharoni"/>
          <w:iCs/>
          <w:sz w:val="24"/>
          <w:szCs w:val="24"/>
          <w:lang w:eastAsia="pl-PL"/>
        </w:rPr>
        <w:t xml:space="preserve">Discussione </w:t>
      </w:r>
      <w:r>
        <w:rPr>
          <w:rFonts w:ascii="Cambria" w:eastAsia="Times New Roman" w:hAnsi="Cambria" w:cs="Aharoni"/>
          <w:iCs/>
          <w:sz w:val="24"/>
          <w:szCs w:val="24"/>
          <w:lang w:eastAsia="pl-PL"/>
        </w:rPr>
        <w:t>–</w:t>
      </w:r>
      <w:r w:rsidRPr="00F151EC">
        <w:rPr>
          <w:rFonts w:ascii="Cambria" w:eastAsia="Times New Roman" w:hAnsi="Cambria" w:cs="Aharoni"/>
          <w:iCs/>
          <w:sz w:val="24"/>
          <w:szCs w:val="24"/>
          <w:lang w:eastAsia="pl-PL"/>
        </w:rPr>
        <w:t xml:space="preserve"> Dyskusja</w:t>
      </w:r>
    </w:p>
    <w:p w:rsidR="004A358C" w:rsidRPr="004A358C" w:rsidRDefault="004A358C" w:rsidP="004A358C">
      <w:pPr>
        <w:spacing w:after="0" w:line="360" w:lineRule="auto"/>
        <w:jc w:val="both"/>
        <w:rPr>
          <w:rFonts w:ascii="Cambria" w:eastAsia="Times New Roman" w:hAnsi="Cambria" w:cs="Aharoni"/>
          <w:iCs/>
          <w:sz w:val="16"/>
          <w:szCs w:val="16"/>
          <w:lang w:eastAsia="pl-PL"/>
        </w:rPr>
      </w:pPr>
    </w:p>
    <w:p w:rsidR="0050097F" w:rsidRPr="0050097F" w:rsidRDefault="0050097F" w:rsidP="004A358C">
      <w:pPr>
        <w:spacing w:after="0" w:line="360" w:lineRule="auto"/>
        <w:jc w:val="both"/>
        <w:rPr>
          <w:rFonts w:ascii="Cambria" w:hAnsi="Cambria" w:cs="Aharoni"/>
        </w:rPr>
      </w:pPr>
      <w:r>
        <w:rPr>
          <w:rFonts w:ascii="Cambria" w:hAnsi="Cambria" w:cs="Aharoni"/>
        </w:rPr>
        <w:t>14.1</w:t>
      </w:r>
      <w:r w:rsidR="00DB543A" w:rsidRPr="0050097F">
        <w:rPr>
          <w:rFonts w:ascii="Cambria" w:hAnsi="Cambria" w:cs="Aharoni"/>
        </w:rPr>
        <w:t>5</w:t>
      </w:r>
      <w:r w:rsidR="002066C0" w:rsidRPr="0050097F">
        <w:rPr>
          <w:rFonts w:ascii="Cambria" w:hAnsi="Cambria" w:cs="Aharoni"/>
        </w:rPr>
        <w:t xml:space="preserve"> Podsumowanie i zamknięcie konferencji</w:t>
      </w:r>
      <w:r w:rsidR="003D560D" w:rsidRPr="0050097F">
        <w:rPr>
          <w:rFonts w:ascii="Cambria" w:hAnsi="Cambria" w:cs="Aharoni"/>
        </w:rPr>
        <w:t xml:space="preserve"> – </w:t>
      </w:r>
      <w:r w:rsidR="009B4541" w:rsidRPr="0050097F">
        <w:rPr>
          <w:rFonts w:ascii="Cambria" w:hAnsi="Cambria" w:cs="Aharoni"/>
        </w:rPr>
        <w:t>Conclusioni e chiusura della c</w:t>
      </w:r>
      <w:r w:rsidR="00F82C2F" w:rsidRPr="0050097F">
        <w:rPr>
          <w:rFonts w:ascii="Cambria" w:hAnsi="Cambria" w:cs="Aharoni"/>
        </w:rPr>
        <w:t>onferenza</w:t>
      </w:r>
    </w:p>
    <w:sectPr w:rsidR="0050097F" w:rsidRPr="0050097F" w:rsidSect="008C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0"/>
    <w:rsid w:val="0000771B"/>
    <w:rsid w:val="00032E19"/>
    <w:rsid w:val="00070E6E"/>
    <w:rsid w:val="00093D72"/>
    <w:rsid w:val="000A082F"/>
    <w:rsid w:val="00133BBE"/>
    <w:rsid w:val="0014532B"/>
    <w:rsid w:val="001A7AE2"/>
    <w:rsid w:val="002066C0"/>
    <w:rsid w:val="00295BE3"/>
    <w:rsid w:val="003C28AB"/>
    <w:rsid w:val="003D560D"/>
    <w:rsid w:val="00402AB2"/>
    <w:rsid w:val="00426373"/>
    <w:rsid w:val="00470FDB"/>
    <w:rsid w:val="004A358C"/>
    <w:rsid w:val="004F6C93"/>
    <w:rsid w:val="004F6E15"/>
    <w:rsid w:val="0050097F"/>
    <w:rsid w:val="005849DA"/>
    <w:rsid w:val="00596C24"/>
    <w:rsid w:val="006C1B90"/>
    <w:rsid w:val="006D443A"/>
    <w:rsid w:val="006D5C19"/>
    <w:rsid w:val="007626A8"/>
    <w:rsid w:val="007A456A"/>
    <w:rsid w:val="007D48C0"/>
    <w:rsid w:val="008A5844"/>
    <w:rsid w:val="008B4C4C"/>
    <w:rsid w:val="008C4243"/>
    <w:rsid w:val="008E1595"/>
    <w:rsid w:val="008E61AF"/>
    <w:rsid w:val="00931763"/>
    <w:rsid w:val="009575C5"/>
    <w:rsid w:val="009910E7"/>
    <w:rsid w:val="009B4541"/>
    <w:rsid w:val="009D4746"/>
    <w:rsid w:val="00A244AC"/>
    <w:rsid w:val="00B75D98"/>
    <w:rsid w:val="00B9701C"/>
    <w:rsid w:val="00BC72F8"/>
    <w:rsid w:val="00CA0148"/>
    <w:rsid w:val="00CA36DA"/>
    <w:rsid w:val="00D565F9"/>
    <w:rsid w:val="00D609F8"/>
    <w:rsid w:val="00DB543A"/>
    <w:rsid w:val="00DD61B2"/>
    <w:rsid w:val="00DD766D"/>
    <w:rsid w:val="00E1155E"/>
    <w:rsid w:val="00E74AED"/>
    <w:rsid w:val="00EC681F"/>
    <w:rsid w:val="00F151EC"/>
    <w:rsid w:val="00F546CE"/>
    <w:rsid w:val="00F7680F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60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D98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semiHidden/>
    <w:rsid w:val="00B75D9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A3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60D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5D98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semiHidden/>
    <w:rsid w:val="00B75D9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A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726A-D3F3-4CF9-BE33-E1527BD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</dc:creator>
  <cp:lastModifiedBy>els</cp:lastModifiedBy>
  <cp:revision>2</cp:revision>
  <dcterms:created xsi:type="dcterms:W3CDTF">2017-03-10T11:40:00Z</dcterms:created>
  <dcterms:modified xsi:type="dcterms:W3CDTF">2017-03-10T11:40:00Z</dcterms:modified>
</cp:coreProperties>
</file>